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CHÍNH PHỦ</w:t>
            </w:r>
            <w:r w:rsidRPr="00212CEC">
              <w:rPr>
                <w:rFonts w:ascii="Times New Roman" w:eastAsia="Times New Roman" w:hAnsi="Times New Roman" w:cs="Times New Roman"/>
                <w:b/>
                <w:bCs/>
                <w:color w:val="000000"/>
                <w:sz w:val="26"/>
                <w:szCs w:val="26"/>
              </w:rPr>
              <w:br/>
              <w:t>--------</w:t>
            </w:r>
          </w:p>
        </w:tc>
        <w:tc>
          <w:tcPr>
            <w:tcW w:w="629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 xml:space="preserve">CỘNG HÒA XÃ HỘI CHỦ </w:t>
            </w:r>
            <w:bookmarkStart w:id="0" w:name="_GoBack"/>
            <w:bookmarkEnd w:id="0"/>
            <w:r w:rsidRPr="00212CEC">
              <w:rPr>
                <w:rFonts w:ascii="Times New Roman" w:eastAsia="Times New Roman" w:hAnsi="Times New Roman" w:cs="Times New Roman"/>
                <w:b/>
                <w:bCs/>
                <w:color w:val="000000"/>
                <w:sz w:val="26"/>
                <w:szCs w:val="26"/>
              </w:rPr>
              <w:t>NGHĨA VIỆT NAM</w:t>
            </w:r>
            <w:r w:rsidRPr="00212CEC">
              <w:rPr>
                <w:rFonts w:ascii="Times New Roman" w:eastAsia="Times New Roman" w:hAnsi="Times New Roman" w:cs="Times New Roman"/>
                <w:b/>
                <w:bCs/>
                <w:color w:val="000000"/>
                <w:sz w:val="26"/>
                <w:szCs w:val="26"/>
              </w:rPr>
              <w:br/>
              <w:t>Độc lập - Tự do - Hạnh phúc</w:t>
            </w:r>
            <w:r w:rsidRPr="00212CEC">
              <w:rPr>
                <w:rFonts w:ascii="Times New Roman" w:eastAsia="Times New Roman" w:hAnsi="Times New Roman" w:cs="Times New Roman"/>
                <w:b/>
                <w:bCs/>
                <w:color w:val="000000"/>
                <w:sz w:val="26"/>
                <w:szCs w:val="26"/>
              </w:rPr>
              <w:br/>
              <w:t>----------------</w:t>
            </w:r>
          </w:p>
        </w:tc>
      </w:tr>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Số: 127/2014/NĐ-CP</w:t>
            </w:r>
          </w:p>
        </w:tc>
        <w:tc>
          <w:tcPr>
            <w:tcW w:w="629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righ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rPr>
              <w:t>Hà Nội, ngày 31 tháng 12 năm 2014</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w:t>
      </w:r>
    </w:p>
    <w:p w:rsidR="00212CEC" w:rsidRPr="00212CEC" w:rsidRDefault="00212CEC" w:rsidP="00212CEC">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
      <w:r w:rsidRPr="00212CEC">
        <w:rPr>
          <w:rFonts w:ascii="Times New Roman" w:eastAsia="Times New Roman" w:hAnsi="Times New Roman" w:cs="Times New Roman"/>
          <w:b/>
          <w:bCs/>
          <w:color w:val="000000"/>
          <w:sz w:val="26"/>
          <w:szCs w:val="26"/>
          <w:lang w:val="vi-VN"/>
        </w:rPr>
        <w:t>NGHỊ ĐỊNH</w:t>
      </w:r>
      <w:bookmarkEnd w:id="1"/>
    </w:p>
    <w:p w:rsidR="00212CEC" w:rsidRPr="00212CEC" w:rsidRDefault="00212CEC" w:rsidP="00212CEC">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212CEC">
        <w:rPr>
          <w:rFonts w:ascii="Times New Roman" w:eastAsia="Times New Roman" w:hAnsi="Times New Roman" w:cs="Times New Roman"/>
          <w:color w:val="000000"/>
          <w:sz w:val="26"/>
          <w:szCs w:val="26"/>
          <w:lang w:val="vi-VN"/>
        </w:rPr>
        <w:t>QUY ĐỊNH ĐIỀU KIỆN CỦA TỔ CHỨC HOẠT ĐỘNG DỊCH VỤ QUAN TRẮC MÔI TRƯỜNG</w:t>
      </w:r>
      <w:bookmarkEnd w:id="2"/>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lang w:val="vi-VN"/>
        </w:rPr>
        <w:t>Căn cứ Luật Tổ chức Chính phủ ngày 25 tháng 12 năm 2001;</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lang w:val="vi-VN"/>
        </w:rPr>
        <w:t>Căn cứ Luật Bảo vệ môi trường ngày 23 tháng 6 năm 2014;</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lang w:val="vi-VN"/>
        </w:rPr>
        <w:t>Căn cứ Luật Doanh nghiệp ngày 29 tháng 11 năm 2005;</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lang w:val="vi-VN"/>
        </w:rPr>
        <w:t>Căn cứ Luật Thương mại ngày 14 tháng 6 năm 2005;</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lang w:val="vi-VN"/>
        </w:rPr>
        <w:t>Căn cứ Luật Khoa học và công nghệ ngày 18 tháng 6 năm 2013;</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lang w:val="vi-VN"/>
        </w:rPr>
        <w:t>Theo đề nghị của Bộ trưởng Bộ Tài nguyên và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lang w:val="vi-VN"/>
        </w:rPr>
        <w:t>Chính phủ ban hành Nghị định quy định điều kiện của tổ chức hoạt động dịch vụ quan trắc môi trường.</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3" w:name="chuong_1"/>
      <w:r w:rsidRPr="00212CEC">
        <w:rPr>
          <w:rFonts w:ascii="Times New Roman" w:eastAsia="Times New Roman" w:hAnsi="Times New Roman" w:cs="Times New Roman"/>
          <w:b/>
          <w:bCs/>
          <w:color w:val="000000"/>
          <w:sz w:val="26"/>
          <w:szCs w:val="26"/>
        </w:rPr>
        <w:t>Chương I</w:t>
      </w:r>
      <w:bookmarkEnd w:id="3"/>
    </w:p>
    <w:p w:rsidR="00212CEC" w:rsidRPr="00212CEC" w:rsidRDefault="00212CEC" w:rsidP="00212CEC">
      <w:pPr>
        <w:shd w:val="clear" w:color="auto" w:fill="FFFFFF"/>
        <w:spacing w:after="0" w:line="234" w:lineRule="atLeast"/>
        <w:jc w:val="center"/>
        <w:rPr>
          <w:rFonts w:ascii="Times New Roman" w:eastAsia="Times New Roman" w:hAnsi="Times New Roman" w:cs="Times New Roman"/>
          <w:color w:val="000000"/>
          <w:sz w:val="26"/>
          <w:szCs w:val="26"/>
        </w:rPr>
      </w:pPr>
      <w:bookmarkStart w:id="4" w:name="chuong_1_name"/>
      <w:r w:rsidRPr="00212CEC">
        <w:rPr>
          <w:rFonts w:ascii="Times New Roman" w:eastAsia="Times New Roman" w:hAnsi="Times New Roman" w:cs="Times New Roman"/>
          <w:b/>
          <w:bCs/>
          <w:color w:val="000000"/>
          <w:sz w:val="26"/>
          <w:szCs w:val="26"/>
        </w:rPr>
        <w:t>QUY ĐỊNH CHUNG</w:t>
      </w:r>
      <w:bookmarkEnd w:id="4"/>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5" w:name="dieu_1"/>
      <w:r w:rsidRPr="00212CEC">
        <w:rPr>
          <w:rFonts w:ascii="Times New Roman" w:eastAsia="Times New Roman" w:hAnsi="Times New Roman" w:cs="Times New Roman"/>
          <w:b/>
          <w:bCs/>
          <w:color w:val="000000"/>
          <w:sz w:val="26"/>
          <w:szCs w:val="26"/>
        </w:rPr>
        <w:t>Điều 1. Phạm vi điều chỉnh</w:t>
      </w:r>
      <w:bookmarkEnd w:id="5"/>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Nghị định này quy định về điều kiện hoạt động dịch vụ quan trắc môi trường; hồ sơ và thủ tục cấp, gia hạn, điều chỉnh nội dung, cấp lại, tạm thời đình chỉ hiệu lực, thu hồi và hủy bỏ Giấy chứng nhận đủ điều kiện hoạt động dịch vụ quan trắc môi trường.</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6" w:name="dieu_2"/>
      <w:r w:rsidRPr="00212CEC">
        <w:rPr>
          <w:rFonts w:ascii="Times New Roman" w:eastAsia="Times New Roman" w:hAnsi="Times New Roman" w:cs="Times New Roman"/>
          <w:b/>
          <w:bCs/>
          <w:color w:val="000000"/>
          <w:sz w:val="26"/>
          <w:szCs w:val="26"/>
        </w:rPr>
        <w:t>Điều 2. Đối tượng áp dụng</w:t>
      </w:r>
      <w:bookmarkEnd w:id="6"/>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Nghị định này áp dụng đối với các cơ quan quản lý về môi trường, tổ chức hoạt động dịch vụ quan trắc môi trường (sau đây gọi chung là tổ chức) trên lãnh thổ nước Cộng hòa xã hội chủ nghĩa Việt Nam.</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7" w:name="dieu_3"/>
      <w:r w:rsidRPr="00212CEC">
        <w:rPr>
          <w:rFonts w:ascii="Times New Roman" w:eastAsia="Times New Roman" w:hAnsi="Times New Roman" w:cs="Times New Roman"/>
          <w:b/>
          <w:bCs/>
          <w:color w:val="000000"/>
          <w:sz w:val="26"/>
          <w:szCs w:val="26"/>
        </w:rPr>
        <w:t>Điều 3. Giải thích thuật ngữ</w:t>
      </w:r>
      <w:bookmarkEnd w:id="7"/>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Trong Nghị định này, các thuật ngữ dưới đây được hiểu như sau:</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Hoạt động quan trắc môi trường bao gồm hoạt động quan trắc tại hiện trường và hoạt động phân tích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Hoạt động quan trắc tại hiện trường bao gồm các hoạt động lấy mẫu, đo, thử nghiệm và phân tích các thông số ngay tại hiện trường hoặc bảo quản mẫu và vận chuyển mẫu về để phân tích các thông số tại phòng thí nghiệm.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lastRenderedPageBreak/>
        <w:t>3. Hoạt động phân tích môi trường bao gồm các hoạt động xử lý mẫu và phân tích các thông số trong phòng thí nghiệm.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4. Tổ chức hoạt động dịch vụ quan trắc môi trường bao gồm: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Doanh nghiệp thành lập theo Luật Doanh nghiệp;</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Các tổ chức hoạt động khoa học và công nghệ thành lập theo Luật Khoa học và công nghệ;</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 Tổ chức sự nghiệp môi trường được thành lập và hoạt động theo Nghị định số </w:t>
      </w:r>
      <w:hyperlink r:id="rId4" w:tgtFrame="_blank" w:tooltip="Nghị định 55/2012/NĐ-CP" w:history="1">
        <w:r w:rsidRPr="00212CEC">
          <w:rPr>
            <w:rFonts w:ascii="Times New Roman" w:eastAsia="Times New Roman" w:hAnsi="Times New Roman" w:cs="Times New Roman"/>
            <w:color w:val="0E70C3"/>
            <w:sz w:val="26"/>
            <w:szCs w:val="26"/>
          </w:rPr>
          <w:t>55/2012/NĐ-CP</w:t>
        </w:r>
      </w:hyperlink>
      <w:r w:rsidRPr="00212CEC">
        <w:rPr>
          <w:rFonts w:ascii="Times New Roman" w:eastAsia="Times New Roman" w:hAnsi="Times New Roman" w:cs="Times New Roman"/>
          <w:color w:val="000000"/>
          <w:sz w:val="26"/>
          <w:szCs w:val="26"/>
        </w:rPr>
        <w:t> ngày 28 tháng 6 năm 2012 của Chính phủ quy định về thành lập, tổ chức lại, giải thể đơn vị sự nghiệp công lập.</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8" w:name="chuong_2"/>
      <w:r w:rsidRPr="00212CEC">
        <w:rPr>
          <w:rFonts w:ascii="Times New Roman" w:eastAsia="Times New Roman" w:hAnsi="Times New Roman" w:cs="Times New Roman"/>
          <w:b/>
          <w:bCs/>
          <w:color w:val="000000"/>
          <w:sz w:val="26"/>
          <w:szCs w:val="26"/>
        </w:rPr>
        <w:t>Chương II</w:t>
      </w:r>
      <w:bookmarkEnd w:id="8"/>
    </w:p>
    <w:p w:rsidR="00212CEC" w:rsidRPr="00212CEC" w:rsidRDefault="00212CEC" w:rsidP="00212CEC">
      <w:pPr>
        <w:shd w:val="clear" w:color="auto" w:fill="FFFFFF"/>
        <w:spacing w:after="0" w:line="234" w:lineRule="atLeast"/>
        <w:jc w:val="center"/>
        <w:rPr>
          <w:rFonts w:ascii="Times New Roman" w:eastAsia="Times New Roman" w:hAnsi="Times New Roman" w:cs="Times New Roman"/>
          <w:color w:val="000000"/>
          <w:sz w:val="26"/>
          <w:szCs w:val="26"/>
        </w:rPr>
      </w:pPr>
      <w:bookmarkStart w:id="9" w:name="chuong_2_name"/>
      <w:r w:rsidRPr="00212CEC">
        <w:rPr>
          <w:rFonts w:ascii="Times New Roman" w:eastAsia="Times New Roman" w:hAnsi="Times New Roman" w:cs="Times New Roman"/>
          <w:b/>
          <w:bCs/>
          <w:color w:val="000000"/>
          <w:sz w:val="26"/>
          <w:szCs w:val="26"/>
        </w:rPr>
        <w:t>ĐIỀU KIỆN CẤP GIẤY CHỨNG NHẬN ĐỦ ĐIỀU KIỆN HOẠT ĐỘNG DỊCH VỤ QUAN TRẮC MÔI TRƯỜNG</w:t>
      </w:r>
      <w:bookmarkEnd w:id="9"/>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10" w:name="dieu_4"/>
      <w:r w:rsidRPr="00212CEC">
        <w:rPr>
          <w:rFonts w:ascii="Times New Roman" w:eastAsia="Times New Roman" w:hAnsi="Times New Roman" w:cs="Times New Roman"/>
          <w:b/>
          <w:bCs/>
          <w:color w:val="000000"/>
          <w:sz w:val="26"/>
          <w:szCs w:val="26"/>
        </w:rPr>
        <w:t>Điều 4. Giấy chứng nhận đủ điều kiện hoạt động dịch vụ quan trắc môi trường</w:t>
      </w:r>
      <w:bookmarkEnd w:id="10"/>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Giấy chứng nhận đủ điều kiện hoạt động dịch vụ quan trắc môi trường được cấp cho tổ chức thực hiện hoạt động quan trắc tại hiện trường khi đáp ứng các điều kiện quy định tại Điều 8 Nghị định này.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Giấy chứng nhận đủ điều kiện hoạt động dịch vụ quan trắc môi trường được cấp cho tổ chức thực hiện hoạt động phân tích môi trường khi đáp ứng các điều kiện quy định tại Điều 9 Nghị định này.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3. Giấy chứng nhận đủ điều kiện hoạt động dịch vụ quan trắc môi trường có thời hạn hiệu lực là 36 tháng kể từ ngày cấp và có thể được gia hạn nhiều lần, mỗi lần gia hạn không quá 36 tháng.</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11" w:name="dieu_5"/>
      <w:r w:rsidRPr="00212CEC">
        <w:rPr>
          <w:rFonts w:ascii="Times New Roman" w:eastAsia="Times New Roman" w:hAnsi="Times New Roman" w:cs="Times New Roman"/>
          <w:b/>
          <w:bCs/>
          <w:color w:val="000000"/>
          <w:sz w:val="26"/>
          <w:szCs w:val="26"/>
        </w:rPr>
        <w:t>Điều 5. Nội dung Giấy chứng nhận</w:t>
      </w:r>
      <w:bookmarkEnd w:id="11"/>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Giấy chứng nhận đủ điều kiện hoạt động dịch vụ quan trắc môi trường gồm các nội dung chính sau:</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Tên tổ chức, địa chỉ, người đứng đầu của tổ chức;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Lĩnh vực, phạm vi được cấp Giấy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 Ngày cấp và hiệu lực của Giấy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d) Cơ quan cấp Giấy chứng nhận.</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12" w:name="khoan_2_5"/>
      <w:r w:rsidRPr="00212CEC">
        <w:rPr>
          <w:rFonts w:ascii="Times New Roman" w:eastAsia="Times New Roman" w:hAnsi="Times New Roman" w:cs="Times New Roman"/>
          <w:color w:val="000000"/>
          <w:sz w:val="26"/>
          <w:szCs w:val="26"/>
          <w:shd w:val="clear" w:color="auto" w:fill="FFFF96"/>
        </w:rPr>
        <w:t>2. Bộ Tài nguyên và Môi trường quy định cụ thể mẫu Giấy chứng nhận</w:t>
      </w:r>
      <w:bookmarkEnd w:id="12"/>
      <w:r w:rsidRPr="00212CEC">
        <w:rPr>
          <w:rFonts w:ascii="Times New Roman" w:eastAsia="Times New Roman" w:hAnsi="Times New Roman" w:cs="Times New Roman"/>
          <w:color w:val="000000"/>
          <w:sz w:val="26"/>
          <w:szCs w:val="26"/>
        </w:rPr>
        <w:t>.</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13" w:name="dieu_6"/>
      <w:r w:rsidRPr="00212CEC">
        <w:rPr>
          <w:rFonts w:ascii="Times New Roman" w:eastAsia="Times New Roman" w:hAnsi="Times New Roman" w:cs="Times New Roman"/>
          <w:b/>
          <w:bCs/>
          <w:color w:val="000000"/>
          <w:sz w:val="26"/>
          <w:szCs w:val="26"/>
        </w:rPr>
        <w:t>Điều 6. Thẩm quyền của cơ quan nhà nước trong việc thẩm định điều kiện hoạt động dịch vụ quan trắc môi trường; cấp, gia hạn, điều chỉnh nội dung, cấp lại, tạm thời đình chỉ hiệu lực, thu hồi và hủy bỏ Giấy chứng nhận đủ điều kiện hoạt động dịch vụ quan trắc môi trường</w:t>
      </w:r>
      <w:bookmarkEnd w:id="13"/>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Bộ Tài nguyên và Môi trường có thẩm quyền cấp, gia hạn, điều chỉnh nội dung, cấp lại, tạm thời đình chỉ hiệu lực, thu hồi và hủy bỏ Giấy chứng nhận đủ điều kiện hoạt động dịch vụ quan trắc môi trường.</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14" w:name="khoan_2_6"/>
      <w:r w:rsidRPr="00212CEC">
        <w:rPr>
          <w:rFonts w:ascii="Times New Roman" w:eastAsia="Times New Roman" w:hAnsi="Times New Roman" w:cs="Times New Roman"/>
          <w:color w:val="000000"/>
          <w:sz w:val="26"/>
          <w:szCs w:val="26"/>
          <w:shd w:val="clear" w:color="auto" w:fill="FFFF96"/>
        </w:rPr>
        <w:lastRenderedPageBreak/>
        <w:t>2. Bộ Tài nguyên và Môi trường quy định chi tiết việc thẩm định điều kiện hoạt động dịch vụ quan trắc môi trường theo quy định tại Điều 8 và Điều 9 Nghị định này</w:t>
      </w:r>
      <w:bookmarkEnd w:id="14"/>
      <w:r w:rsidRPr="00212CEC">
        <w:rPr>
          <w:rFonts w:ascii="Times New Roman" w:eastAsia="Times New Roman" w:hAnsi="Times New Roman" w:cs="Times New Roman"/>
          <w:color w:val="000000"/>
          <w:sz w:val="26"/>
          <w:szCs w:val="26"/>
        </w:rPr>
        <w:t>.</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15" w:name="dieu_7"/>
      <w:r w:rsidRPr="00212CEC">
        <w:rPr>
          <w:rFonts w:ascii="Times New Roman" w:eastAsia="Times New Roman" w:hAnsi="Times New Roman" w:cs="Times New Roman"/>
          <w:b/>
          <w:bCs/>
          <w:color w:val="000000"/>
          <w:sz w:val="26"/>
          <w:szCs w:val="26"/>
        </w:rPr>
        <w:t>Điều 7. Phí và lệ phí đề nghị chứng nhận đủ điều kiện hoạt động dịch vụ quan trắc môi trường</w:t>
      </w:r>
      <w:bookmarkEnd w:id="15"/>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Tổ chức đề nghị chứng nhận đủ điều kiện hoạt động dịch vụ quan trắc môi trường phải nộp phí thẩm định điều kiện hoạt động dịch vụ quan trắc môi trường và phải nộp lệ phí trong trường hợp được cấp, gia hạn, điều chỉnh nội dung và cấp lại Giấy chứng nhận đủ điều kiện hoạt động dịch vụ quan trắc môi trường theo quy định của pháp luật.</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16" w:name="khoan_2_7"/>
      <w:r w:rsidRPr="00212CEC">
        <w:rPr>
          <w:rFonts w:ascii="Times New Roman" w:eastAsia="Times New Roman" w:hAnsi="Times New Roman" w:cs="Times New Roman"/>
          <w:color w:val="000000"/>
          <w:sz w:val="26"/>
          <w:szCs w:val="26"/>
          <w:shd w:val="clear" w:color="auto" w:fill="FFFF96"/>
        </w:rPr>
        <w:t>2. Bộ Tài chính chủ trì, phối hợp với Bộ Tài nguyên và Môi trường quy định phí thẩm định điều kiện hoạt động dịch vụ quan trắc môi trường và lệ phí cấp, gia hạn, điều chỉnh nội dung và cấp lại Giấy chứng nhận đủ điều kiện hoạt động dịch vụ quan trắc môi trường theo quy định của pháp luật.</w:t>
      </w:r>
      <w:bookmarkEnd w:id="16"/>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17" w:name="dieu_8"/>
      <w:r w:rsidRPr="00212CEC">
        <w:rPr>
          <w:rFonts w:ascii="Times New Roman" w:eastAsia="Times New Roman" w:hAnsi="Times New Roman" w:cs="Times New Roman"/>
          <w:b/>
          <w:bCs/>
          <w:color w:val="000000"/>
          <w:sz w:val="26"/>
          <w:szCs w:val="26"/>
          <w:shd w:val="clear" w:color="auto" w:fill="FFFF96"/>
        </w:rPr>
        <w:t>Điều 8. Điều kiện cấp Giấy chứng nhận đủ điều kiện hoạt động dịch vụ quan trắc môi trường trong lĩnh vực quan trắc tại hiện trường</w:t>
      </w:r>
      <w:bookmarkEnd w:id="17"/>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Tổ chức được cấp Giấy chứng nhận đủ điều kiện hoạt động dịch vụ quan trắc môi trường trong lĩnh vực quan trắc tại hiện trường phải có đủ các điều kiện sau đây:</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18" w:name="khoan_1_8"/>
      <w:r w:rsidRPr="00212CEC">
        <w:rPr>
          <w:rFonts w:ascii="Times New Roman" w:eastAsia="Times New Roman" w:hAnsi="Times New Roman" w:cs="Times New Roman"/>
          <w:color w:val="000000"/>
          <w:sz w:val="26"/>
          <w:szCs w:val="26"/>
          <w:shd w:val="clear" w:color="auto" w:fill="FFFF96"/>
        </w:rPr>
        <w:t>1. Có Quyết định thành lập hoặc Giấy chứng nhận hoạt động khoa học và công nghệ hoặc Giấy chứng nhận đăng ký kinh doanh hoặc Giấy chứng nhận đầu tư do cơ quan quản lý nhà nước có thẩm quyền cấp trong đó có hoạt động quan trắc môi trường.</w:t>
      </w:r>
      <w:bookmarkEnd w:id="18"/>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Có đủ điều kiện về nhân lực thực hiện hoạt động quan trắc hiện trường theo quy định sau đây:</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19" w:name="diem_a_2_8"/>
      <w:r w:rsidRPr="00212CEC">
        <w:rPr>
          <w:rFonts w:ascii="Times New Roman" w:eastAsia="Times New Roman" w:hAnsi="Times New Roman" w:cs="Times New Roman"/>
          <w:color w:val="000000"/>
          <w:sz w:val="26"/>
          <w:szCs w:val="26"/>
          <w:shd w:val="clear" w:color="auto" w:fill="FFFF96"/>
        </w:rPr>
        <w:t>a) Người đứng đầu của tổ chức phải có trình độ từ đại học trở lên;</w:t>
      </w:r>
      <w:bookmarkEnd w:id="19"/>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Có đủ số lượng người thực hiện hoạt động quan trắc tại hiện trường theo các thành phần môi trường và thông số quan trắc đề nghị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 Phải có người trực tiếp phụ trách đội quan trắc tại hiện trường có trình độ đại học trở lên với một trong các chuyên ngành về môi trường, hóa học, sinh học, lâm nghiệp, thổ nhưỡng, vật lý hạt nhân, phóng xạ, địa lý, địa chất và có tối thiểu 24 tháng kinh nghiệm trong lĩnh vực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d) Người thực hiện quan trắc tại hiện trường tối thiểu phải có trình độ sơ cấp tương ứng với ngạch quan trắc viên sơ cấp tài nguyên môi trường. Trong đó, số người có trình độ sơ cấp chiếm không quá 30% đội ngũ người thực hiện quan trắc tại hiện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3. Có đủ điều kiện về trang thiết bị, phương pháp và cơ sở vật chất thực hiện hoạt động quan trắc tại hiện trường theo quy định sau đây: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Có các trang thiết bị, dụng cụ và hóa chất đủ để thực hiện việc lấy mẫu, bảo quản mẫu và đo, thử nghiệm, phân tích mẫu tại hiện trường các thông số quan trắc môi trường của các thành phần môi trường đề nghị chứng nhận bảo đảm độ chính xác và theo đúng phương pháp do Bộ Tài nguyên và Môi trường quy định;</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lastRenderedPageBreak/>
        <w:t>b) Có quy trình bảo quản, sử dụng an toàn, bảo dưỡng và kiểm định, hiệu chuẩn thiết bị theo quy định của cơ quan nhà nước có thẩm quyền hoặc theo quy định của nhà sản xuất;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 Có quy trình sử dụng, vận hành tất cả các thiết bị lấy mẫu, bảo quản mẫu và đo, thử nghiệm, phân tích mẫu tại hiện trường;</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20" w:name="diem_d_3_8"/>
      <w:r w:rsidRPr="00212CEC">
        <w:rPr>
          <w:rFonts w:ascii="Times New Roman" w:eastAsia="Times New Roman" w:hAnsi="Times New Roman" w:cs="Times New Roman"/>
          <w:color w:val="000000"/>
          <w:sz w:val="26"/>
          <w:szCs w:val="26"/>
          <w:shd w:val="clear" w:color="auto" w:fill="FFFF96"/>
        </w:rPr>
        <w:t>d) Trang bị đầy đủ các phương tiện bảo hộ và an toàn lao động cho người lao động khi thực hiện nhiệm vụ quan trắc tại hiện trường;</w:t>
      </w:r>
      <w:bookmarkEnd w:id="20"/>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21" w:name="diem_dd_3_8"/>
      <w:r w:rsidRPr="00212CEC">
        <w:rPr>
          <w:rFonts w:ascii="Times New Roman" w:eastAsia="Times New Roman" w:hAnsi="Times New Roman" w:cs="Times New Roman"/>
          <w:color w:val="000000"/>
          <w:sz w:val="26"/>
          <w:szCs w:val="26"/>
          <w:shd w:val="clear" w:color="auto" w:fill="FFFF96"/>
        </w:rPr>
        <w:t>đ) Có trụ sở làm việc và đủ diện tích đặc thù để bảo đảm chất lượng công tác quan trắc tại hiện trường và quản lý số liệu, kết quả quan trắc.</w:t>
      </w:r>
      <w:bookmarkEnd w:id="21"/>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22" w:name="dieu_9"/>
      <w:r w:rsidRPr="00212CEC">
        <w:rPr>
          <w:rFonts w:ascii="Times New Roman" w:eastAsia="Times New Roman" w:hAnsi="Times New Roman" w:cs="Times New Roman"/>
          <w:b/>
          <w:bCs/>
          <w:color w:val="000000"/>
          <w:sz w:val="26"/>
          <w:szCs w:val="26"/>
          <w:shd w:val="clear" w:color="auto" w:fill="FFFF96"/>
        </w:rPr>
        <w:t>Điều 9. Điều kiện cấp Giấy chứng nhận đủ điều kiện hoạt động dịch vụ quan trắc môi trường trong lĩnh vực phân tích môi trường</w:t>
      </w:r>
      <w:bookmarkEnd w:id="22"/>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Tổ chức được cấp Giấy chứng nhận đủ điều kiện hoạt động dịch vụ quan trắc môi trường trong lĩnh vực phân tích môi trường phải có đủ các điều kiện theo quy định sau đây:</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23" w:name="khoan_1_9"/>
      <w:r w:rsidRPr="00212CEC">
        <w:rPr>
          <w:rFonts w:ascii="Times New Roman" w:eastAsia="Times New Roman" w:hAnsi="Times New Roman" w:cs="Times New Roman"/>
          <w:color w:val="000000"/>
          <w:sz w:val="26"/>
          <w:szCs w:val="26"/>
          <w:shd w:val="clear" w:color="auto" w:fill="FFFF96"/>
        </w:rPr>
        <w:t>1. Có Quyết định thành lập hoặc Giấy chứng nhận hoạt động khoa học và công nghệ hoặc Giấy chứng nhận đăng ký kinh doanh hoặc Giấy chứng nhận đầu tư do cơ quan quản lý nhà nước có thẩm quyền cấp trong đó có hoạt động quan trắc môi trường.</w:t>
      </w:r>
      <w:bookmarkEnd w:id="23"/>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Có đủ điều kiện về nhân lực thực hiện hoạt động phân tích môi trường theo quy định sau đây:</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24" w:name="diem_a_2_9"/>
      <w:r w:rsidRPr="00212CEC">
        <w:rPr>
          <w:rFonts w:ascii="Times New Roman" w:eastAsia="Times New Roman" w:hAnsi="Times New Roman" w:cs="Times New Roman"/>
          <w:color w:val="000000"/>
          <w:sz w:val="26"/>
          <w:szCs w:val="26"/>
          <w:shd w:val="clear" w:color="auto" w:fill="FFFF96"/>
        </w:rPr>
        <w:t>a) Người đứng đầu của tổ chức phải có trình độ từ đại học trở lên;</w:t>
      </w:r>
      <w:bookmarkEnd w:id="24"/>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Có đủ số lượng người thực hiện hoạt động phân tích môi trường theo các thành phần môi trường và thông số phân tích đề nghị chứng nhận;</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25" w:name="diem_c_2_9"/>
      <w:r w:rsidRPr="00212CEC">
        <w:rPr>
          <w:rFonts w:ascii="Times New Roman" w:eastAsia="Times New Roman" w:hAnsi="Times New Roman" w:cs="Times New Roman"/>
          <w:color w:val="000000"/>
          <w:sz w:val="26"/>
          <w:szCs w:val="26"/>
          <w:shd w:val="clear" w:color="auto" w:fill="FFFF96"/>
        </w:rPr>
        <w:t>c) Người quản lý phòng thí nghiệm phải có trình độ đại học trở lên với một trong các chuyên ngành về hóa học, môi trường, sinh học, thổ nhưỡng, vật lý hạt nhân, phóng xạ, địa lý, địa chất và phải có tối thiểu 05 năm kinh nghiệm đối với trường hợp có trình độ đại học, 03 năm kinh nghiệm đối với trường hợp có trình độ Thạc sỹ, 02 năm kinh nghiệm đối với trường hợp có trình độ Tiến sỹ trong lĩnh vực phân tích môi trường;</w:t>
      </w:r>
      <w:bookmarkEnd w:id="25"/>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d) Trưởng nhóm phân tích môi trường tối thiểu phải có trình độ đại học trở lên với một trong các chuyên ngành về hóa học, môi trường, sinh học, thổ nhưỡng, vật lý hạt nhân, phóng xạ và có tối thiểu 18 tháng kinh nghiệm trong lĩnh vực phân tích môi trường đề nghị chứng nhận hoặc có khả năng sử dụng thành thạo tối thiểu một thiết bị chuyên sâu của phòng thí nghiệm;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đ) Người phụ trách bảo đảm chất lượng và kiểm soát chất lượng phòng thí nghiệm phải có trình độ đại học trở lên với một trong các chuyên ngành về hóa học, môi trường, sinh học, thổ nhưỡng, vật lý hạt nhân, phóng xạ và phải có tối thiểu 03 năm kinh nghiệm trong lĩnh vực phân tích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e) Người thực hiện phân tích tại phòng thí nghiệm, trừ người quản lý phòng thí nghiệm, trưởng nhóm phân tích và người phụ trách bảo đảm chất lượng và kiểm soát chất lượng, phải có trình độ trung cấp trở lên, được đào tạo trong lĩnh vực phân tích môi trường đề nghị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lastRenderedPageBreak/>
        <w:t>3. Có đủ điều kiện về trang thiết bị, phương pháp và cơ sở vật chất thực hiện hoạt động phân tích môi trường theo quy định sau đây: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Có trang thiết bị, dụng cụ và hóa chất đủ để thực hiện việc xử lý mẫu, phân tích các thông số môi trường của các thành phần môi trường đề nghị chứng nhận bảo đảm độ chính xác và theo đúng phương pháp phân tích do Bộ Tài nguyên và Môi trường quy định;</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Có quy trình bảo quản, sử dụng an toàn, bảo dưỡng và kiểm định, hiệu chuẩn thiết bị phân tích theo quy định của cơ quan nhà nước có thẩm quyền hoặc quy định của nhà sản xuất;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 Có quy trình sử dụng, vận hành tất cả các thiết bị phân tích môi trường;</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26" w:name="diem_d_3_9"/>
      <w:r w:rsidRPr="00212CEC">
        <w:rPr>
          <w:rFonts w:ascii="Times New Roman" w:eastAsia="Times New Roman" w:hAnsi="Times New Roman" w:cs="Times New Roman"/>
          <w:color w:val="000000"/>
          <w:sz w:val="26"/>
          <w:szCs w:val="26"/>
          <w:shd w:val="clear" w:color="auto" w:fill="FFFF96"/>
        </w:rPr>
        <w:t>d) Có đầy đủ các phương tiện bảo hộ và an toàn lao động cho người thực hiện nhiệm vụ phân tích môi trường;</w:t>
      </w:r>
      <w:bookmarkEnd w:id="26"/>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đ) Có quy trình bảo quản, sử dụng hóa chất, các chuẩn đo, các mẫu chuẩn và xử lý, lưu mẫu phân tích theo quy định của cơ quan nhà nước có thẩm quyền hoặc quy định của nhà sản xuất;</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27" w:name="diem_e_3_9"/>
      <w:r w:rsidRPr="00212CEC">
        <w:rPr>
          <w:rFonts w:ascii="Times New Roman" w:eastAsia="Times New Roman" w:hAnsi="Times New Roman" w:cs="Times New Roman"/>
          <w:color w:val="000000"/>
          <w:sz w:val="26"/>
          <w:szCs w:val="26"/>
          <w:shd w:val="clear" w:color="auto" w:fill="FFFF96"/>
        </w:rPr>
        <w:t>e) Có trụ sở làm việc, đủ diện tích đặc thù để bảo đảm chất lượng công tác phân tích môi trường và phải bảo đảm duy trì tốt điều kiện môi trường phòng thí nghiệm (về ánh sáng, nguồn điện, độ ẩm, nhiệt độ, vô trùng, chế độ thông gió) theo yêu cầu của phép phân tích do cơ quan nhà nước có thẩm quyền quy định hoặc yêu cầu của nhà sản xuất;</w:t>
      </w:r>
      <w:bookmarkEnd w:id="27"/>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28" w:name="diem_g_3_9"/>
      <w:r w:rsidRPr="00212CEC">
        <w:rPr>
          <w:rFonts w:ascii="Times New Roman" w:eastAsia="Times New Roman" w:hAnsi="Times New Roman" w:cs="Times New Roman"/>
          <w:color w:val="000000"/>
          <w:sz w:val="26"/>
          <w:szCs w:val="26"/>
          <w:shd w:val="clear" w:color="auto" w:fill="FFFF96"/>
        </w:rPr>
        <w:t>g) Có các biện pháp bảo đảm vệ sinh công nghiệp, an toàn phòng cháy, chữa cháy và tuân thủ nghiêm ngặt việc thu gom, quản lý và xử lý chất thải phòng thí nghiệm theo đúng quy định của pháp luật.</w:t>
      </w:r>
      <w:bookmarkEnd w:id="28"/>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29" w:name="dieu_10"/>
      <w:r w:rsidRPr="00212CEC">
        <w:rPr>
          <w:rFonts w:ascii="Times New Roman" w:eastAsia="Times New Roman" w:hAnsi="Times New Roman" w:cs="Times New Roman"/>
          <w:b/>
          <w:bCs/>
          <w:color w:val="000000"/>
          <w:sz w:val="26"/>
          <w:szCs w:val="26"/>
          <w:shd w:val="clear" w:color="auto" w:fill="FFFF96"/>
        </w:rPr>
        <w:t>Điều 10. Thay đổi điều kiện hoạt động dịch vụ quan trắc môi trường</w:t>
      </w:r>
      <w:bookmarkEnd w:id="29"/>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Khi có bất kỳ sự thay đổi nào liên quan đến các điều kiện quy định tại Điều 8 và Điều 9 Nghị định này, tổ chức phải thông báo bằng văn bản cho Bộ Tài nguyên và Môi trường trong thời hạn 60 ngày, kể từ khi có sự thay đổi.</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Trong thời hạn 15 ngày làm việc, kể từ ngày nhận được văn bản thông báo của tổ chức, Bộ Tài nguyên và Môi trường có trách nhiệm xem xét, trường hợp tổ chức không còn đáp ứng đủ các điều kiện theo quy định thì thu hồi, hủy bỏ Giấy chứng nhận đã cấp theo quy định tại Khoản 2 Điều 16 Nghị định này.</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30" w:name="chuong_3"/>
      <w:r w:rsidRPr="00212CEC">
        <w:rPr>
          <w:rFonts w:ascii="Times New Roman" w:eastAsia="Times New Roman" w:hAnsi="Times New Roman" w:cs="Times New Roman"/>
          <w:b/>
          <w:bCs/>
          <w:color w:val="000000"/>
          <w:sz w:val="26"/>
          <w:szCs w:val="26"/>
        </w:rPr>
        <w:t>Chương III</w:t>
      </w:r>
      <w:bookmarkEnd w:id="30"/>
    </w:p>
    <w:p w:rsidR="00212CEC" w:rsidRPr="00212CEC" w:rsidRDefault="00212CEC" w:rsidP="00212CEC">
      <w:pPr>
        <w:shd w:val="clear" w:color="auto" w:fill="FFFFFF"/>
        <w:spacing w:after="0" w:line="234" w:lineRule="atLeast"/>
        <w:jc w:val="center"/>
        <w:rPr>
          <w:rFonts w:ascii="Times New Roman" w:eastAsia="Times New Roman" w:hAnsi="Times New Roman" w:cs="Times New Roman"/>
          <w:color w:val="000000"/>
          <w:sz w:val="26"/>
          <w:szCs w:val="26"/>
        </w:rPr>
      </w:pPr>
      <w:bookmarkStart w:id="31" w:name="chuong_3_name"/>
      <w:r w:rsidRPr="00212CEC">
        <w:rPr>
          <w:rFonts w:ascii="Times New Roman" w:eastAsia="Times New Roman" w:hAnsi="Times New Roman" w:cs="Times New Roman"/>
          <w:b/>
          <w:bCs/>
          <w:color w:val="000000"/>
          <w:sz w:val="26"/>
          <w:szCs w:val="26"/>
        </w:rPr>
        <w:t>CẤP, GIA HẠN, ĐIỀU CHỈNH NỘI DUNG, CẤP LẠI, TẠM THỜI ĐÌNH CHỈ THU HỒI VÀ HỦY BỎ GIẤY CHỨNG NHẬN ĐỦ ĐIỀU KIỆN HOẠT ĐỘNG DỊCH VỤ QUAN TRẮC MÔI TRƯỜNG</w:t>
      </w:r>
      <w:bookmarkEnd w:id="31"/>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32" w:name="dieu_11"/>
      <w:r w:rsidRPr="00212CEC">
        <w:rPr>
          <w:rFonts w:ascii="Times New Roman" w:eastAsia="Times New Roman" w:hAnsi="Times New Roman" w:cs="Times New Roman"/>
          <w:b/>
          <w:bCs/>
          <w:color w:val="000000"/>
          <w:sz w:val="26"/>
          <w:szCs w:val="26"/>
        </w:rPr>
        <w:t>Điều 11. Cấp Giấy chứng nhận đủ điều kiện hoạt động dịch vụ quan trắc môi trường</w:t>
      </w:r>
      <w:bookmarkEnd w:id="32"/>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Tổ chức muốn tham gia hoạt động dịch vụ quan trắc môi trường phải làm thủ tục đề nghị cấp Giấy chứng nhận đủ điều kiện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lastRenderedPageBreak/>
        <w:t>2. Hồ sơ đề nghị cấp Giấy chứng nhận đủ điều kiện hoạt động dịch vụ quan trắc môi trường được lập thành 02 bộ, mỗi bộ hồ sơ bao gồm: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01 bản chính văn bản đề nghị cấp Giấy chứng nhận đủ điều kiện hoạt động dịch vụ quan trắc môi trường theo quy định tại Mẫu số 1 Phụ lục ban hành kèm theo Nghị định này;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01 bản chính hồ sơ năng lực của tổ chức theo quy định tại Mẫu số 2 Phụ lục ban hành kèm theo Nghị định này.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3. Thủ tục cấp Giấy chứng nhận đủ điều kiện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Tổ chức đề nghị cấp Giấy chứng nhận gửi hồ sơ theo quy định tại Khoản 2 Điều này trực tiếp hoặc qua đường bưu điện đến Bộ Tài nguyên và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Trong thời hạn 03 ngày làm việc kể từ ngày nhận hồ sơ, Bộ Tài nguyên và Môi trường gửi văn bản tiếp nhận hồ sơ cho tổ chức đề nghị chứng nhận theo đường bưu điện trong trường hợp hồ sơ đầy đủ theo quy định. Trường hợp hồ sơ chưa đầy đủ và hợp lệ, Bộ Tài nguyên và Môi trường có trách nhiệm thông báo để tổ chức biết và hoàn thiện hồ sơ;</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 Trong thời hạn 45 ngày làm việc, kể từ ngày có văn bản tiếp nhận hồ sơ và phí thẩm định điều kiện hoạt động dịch vụ quan trắc môi trường, Bộ Tài nguyên và Môi trường có trách nhiệm thẩm định, cấp Giấy chứng nhận đủ điều kiện hoạt động dịch vụ quan trắc môi trường cho tổ chức đề nghị chứng nhận. Nội dung thẩm định bao gồm việc xem xét trên hồ sơ và đánh giá, kiểm tra thực tế tại tổ chức;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d) Trường hợp không cấp Giấy chứng nhận đủ điều kiện hoạt động dịch vụ quan trắc môi trường, Bộ Tài nguyên và Môi trường có trách nhiệm thông báo bằng văn bản cho tổ chức đề nghị chứng nhận biết và nêu rõ lý do;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đ) Hồ sơ đề nghị chứng nhận đủ điều kiện hoạt động dịch vụ quan trắc môi trường chỉ có giá trị trong thời gian 06 tháng, kể từ ngày có văn bản tiếp nhận hồ sơ. Nếu quá 06 tháng, tổ chức khi đề nghị cấp, gia hạn, điều chỉnh nội dung, cấp lại Giấy chứng nhận phải lập bộ hồ sơ mới.</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33" w:name="dieu_12"/>
      <w:r w:rsidRPr="00212CEC">
        <w:rPr>
          <w:rFonts w:ascii="Times New Roman" w:eastAsia="Times New Roman" w:hAnsi="Times New Roman" w:cs="Times New Roman"/>
          <w:b/>
          <w:bCs/>
          <w:color w:val="000000"/>
          <w:sz w:val="26"/>
          <w:szCs w:val="26"/>
        </w:rPr>
        <w:t>Điều 12. Gia hạn Giấy chứng nhận đủ điều kiện hoạt động dịch vụ quan trắc môi trường</w:t>
      </w:r>
      <w:bookmarkEnd w:id="33"/>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Tổ chức muốn gia hạn Giấy chứng nhận đủ điều kiện hoạt động dịch vụ quan trắc môi trường phải nộp hồ sơ đề nghị gia hạn trước khi Giấy chứng nhận đã cấp hết hiệu lực ít nhất 03 tháng.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Hồ sơ đề nghị gia hạn Giấy chứng nhận đủ điều kiện hoạt động dịch vụ quan trắc môi trường được lập thành 02 bộ, mỗi bộ hồ sơ bao gồm: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01 bản chính văn bản đề nghị gia hạn Giấy chứng nhận đủ điều kiện hoạt động dịch vụ quan trắc môi trường theo quy định tại Mẫu số 3 Phụ lục ban hành kèm theo Nghị định này;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01 bản chính hồ sơ năng lực của tổ chức theo quy định tại Mẫu số 2 Phụ lục ban hành kèm theo Nghị định này;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lastRenderedPageBreak/>
        <w:t>3. Thủ tục gia hạn Giấy chứng nhận đủ điều kiện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Tổ chức đề nghị gia hạn Giấy chứng nhận gửi hồ sơ theo quy định tại Khoản 2 Điều này trực tiếp hoặc qua đường bưu điện đến Bộ Tài nguyên và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Trong thời hạn 03 ngày làm việc kể từ ngày nhận hồ sơ, Bộ Tài nguyên và Môi trường gửi văn bản tiếp nhận hồ sơ cho tổ chức đề nghị chứng nhận theo đường bưu điện trong trường hợp hồ sơ đầy đủ theo quy định. Trường hợp hồ sơ chưa đầy đủ và hợp lệ, Bộ Tài nguyên và Môi trường có trách nhiệm thông báo để tổ chức biết và hoàn thiện hồ sơ;</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 Trong thời hạn 30 ngày làm việc kể từ ngày có văn bản tiếp nhận hồ sơ và phí thẩm định điều kiện hoạt động dịch vụ quan trắc môi trường, Bộ Tài nguyên và Môi trường có trách nhiệm thẩm định, gia hạn Giấy chứng nhận đủ điều kiện hoạt động dịch vụ quan trắc môi trường. Nội dung thẩm định bao gồm việc xem xét trên hồ sơ và đánh giá, kiểm tra thực tế tại tổ chức;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d) Trường hợp không chấp nhận gia hạn Giấy chứng nhận đủ điều kiện hoạt động dịch vụ quan trắc môi trường, Bộ Tài nguyên và Môi trường có trách nhiệm thông báo bằng văn bản cho tổ chức đề nghị chứng nhận biết và nêu rõ lý do.</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34" w:name="dieu_13"/>
      <w:r w:rsidRPr="00212CEC">
        <w:rPr>
          <w:rFonts w:ascii="Times New Roman" w:eastAsia="Times New Roman" w:hAnsi="Times New Roman" w:cs="Times New Roman"/>
          <w:b/>
          <w:bCs/>
          <w:color w:val="000000"/>
          <w:sz w:val="26"/>
          <w:szCs w:val="26"/>
        </w:rPr>
        <w:t>Điều 13. Điều chỉnh nội dung Giấy chứng nhận đủ điều kiện hoạt động dịch vụ quan trắc môi trường</w:t>
      </w:r>
      <w:bookmarkEnd w:id="34"/>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Tổ chức hoạt động dịch vụ quan trắc môi trường muốn thay đổi lĩnh vực, phạm vi quan trắc tại hiện trường và phân tích môi trường so với nội dung Giấy chứng nhận đã được cấp hoặc khi tổ chức hợp nhất, sáp nhập nếu có nhu cầu tiếp tục hoạt động trong lĩnh vực dịch vụ quan trắc môi trường phải làm thủ tục điều chỉnh nội dung Giấy chứng nhận đủ điều kiện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Giấy chứng nhận đủ điều kiện hoạt động dịch vụ quan trắc môi trường không được điều chỉnh nội dung trong trường hợp Giấy chứng nhận chỉ còn hiệu lực trong thời hạn 06 tháng.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Hồ sơ đề nghị điều chỉnh nội dung Giấy chứng nhận đủ điều kiện hoạt động dịch vụ quan trắc môi trường được lập thành 02 bộ, mỗi bộ hồ sơ bao gồm: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01 bản chính văn bản đề nghị điều chỉnh nội dung Giấy chứng nhận đủ điều kiện hoạt động dịch vụ quan trắc môi trường theo quy định tại Mẫu số 4 Phụ lục ban hành kèm theo Nghị định này;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01 bản chính hồ sơ năng lực của tổ chức theo quy định tại Mẫu số 2 Phụ lục ban hành kèm theo Nghị định này;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3. Thủ tục điều chỉnh Giấy chứng nhận đủ điều kiện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Tổ chức đề nghị điều chỉnh nội dung Giấy chứng nhận gửi hồ sơ theo quy định tại Khoản 2 Điều này trực tiếp hoặc qua đường bưu điện đến Bộ Tài nguyên và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xml:space="preserve">b) Trong thời hạn 03 ngày làm việc kể từ ngày nhận hồ sơ, Bộ Tài nguyên và Môi trường gửi văn bản tiếp nhận hồ sơ cho tổ chức đề nghị điều chỉnh nội dung Giấy chứng nhận </w:t>
      </w:r>
      <w:r w:rsidRPr="00212CEC">
        <w:rPr>
          <w:rFonts w:ascii="Times New Roman" w:eastAsia="Times New Roman" w:hAnsi="Times New Roman" w:cs="Times New Roman"/>
          <w:color w:val="000000"/>
          <w:sz w:val="26"/>
          <w:szCs w:val="26"/>
        </w:rPr>
        <w:lastRenderedPageBreak/>
        <w:t>theo đường bưu điện trong trường hợp hồ sơ đầy đủ theo quy định. Trường hợp hồ sơ chưa đầy đủ và hợp lệ, Bộ Tài nguyên và Môi trường có trách nhiệm thông báo để tổ chức biết và hoàn thiện hồ sơ;</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 Trong thời hạn 30 ngày làm việc, kể từ ngày có văn bản tiếp nhận hồ sơ và phí thẩm định điều kiện hoạt động dịch vụ quan trắc môi trường, Bộ Tài nguyên và Môi trường có trách nhiệm thẩm định, điều chỉnh nội dung Giấy chứng nhận đủ điều kiện hoạt động dịch vụ quan trắc môi trường cho tổ chức đề nghị điều chỉnh nội dung. Nội dung thẩm định bao gồm việc xem xét trên hồ sơ và đánh giá, kiểm tra thực tế tại tổ chức;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d) Trường hợp không chấp nhận điều chỉnh nội dung Giấy chứng nhận đủ điều kiện hoạt động dịch vụ quan trắc môi trường, Bộ Tài nguyên và Môi trường có trách nhiệm thông báo bằng văn bản cho tổ chức biết và nêu rõ lý do.</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35" w:name="dieu_14"/>
      <w:r w:rsidRPr="00212CEC">
        <w:rPr>
          <w:rFonts w:ascii="Times New Roman" w:eastAsia="Times New Roman" w:hAnsi="Times New Roman" w:cs="Times New Roman"/>
          <w:b/>
          <w:bCs/>
          <w:color w:val="000000"/>
          <w:sz w:val="26"/>
          <w:szCs w:val="26"/>
        </w:rPr>
        <w:t>Điều 14. Cấp lại Giấy chứng nhận đủ điều kiện hoạt động dịch vụ quan trắc môi trường</w:t>
      </w:r>
      <w:bookmarkEnd w:id="35"/>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Giấy chứng nhận đủ điều kiện hoạt động dịch vụ quan trắc môi trường được xem xét, cấp lại trong các trường hợp sau:</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Giấy chứng nhận đã cấp bị mất;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Giấy chứng nhận đã cấp bị rách nát, hư hỏng không thể sử dụng được.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Hồ sơ đề nghị cấp lại Giấy chứng nhận đủ điều kiện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Trường hợp hồ sơ đề nghị chứng nhận đủ điều kiện hoạt động dịch vụ quan trắc môi trường mà tổ chức đã gửi cho Bộ Tài nguyên và Môi trường vẫn còn giá trị (trong thời gian 06 tháng, kể từ ngày có văn bản tiếp nhận hồ sơ), tổ chức lập và gửi 01 bản chính văn bản đề nghị cấp lại Giấy chứng nhận đủ điều kiện hoạt động dịch vụ quan trắc môi trường theo quy định tại Mẫu số 5 Phụ lục ban hành kèm theo Nghị định này; bản sao có chứng thực Giấy chứng nhận đã cấp (nếu có);</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b) Trường hợp hồ sơ đề nghị chứng nhận đủ điều kiện hoạt động dịch vụ quan trắc môi trường mà tổ chức đã gửi cho Bộ Tài nguyên và Môi trường không còn giá trị (quá 06 tháng, kể từ ngày có văn bản tiếp nhận hồ sơ), tổ chức đề nghị chứng nhận lập 02 bộ hồ sơ, mỗi bộ hồ sơ gồm: 01 bản chính văn bản đề nghị cấp lại Giấy chứng nhận đủ điều kiện hoạt động dịch vụ quan trắc môi trường theo quy định tại Mẫu số 5 Phụ lục ban hành kèm theo Nghị định này; 01 bản chính hồ sơ năng lực của tổ chức theo quy định tại Mẫu số 2 Phụ lục ban hành kèm theo Nghị định này; bản sao có chứng thực Giấy chứng nhận đã cấp (nếu có).</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3. Thủ tục cấp lại Giấy chứng nhận đủ điều kiện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a) Tổ chức đề nghị cấp lại Giấy chứng nhận gửi hồ sơ theo quy định tại Khoản 2 Điều này trực tiếp hoặc qua đường bưu điện đến Bộ Tài nguyên và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xml:space="preserve">b) Trong thời hạn 05 ngày làm việc, kể từ ngày nhận văn bản đề nghị cấp lại Giấy chứng nhận của tổ chức quy định tại Điểm a Khoản 2 Điều này và phí thẩm định điều kiện hoạt </w:t>
      </w:r>
      <w:r w:rsidRPr="00212CEC">
        <w:rPr>
          <w:rFonts w:ascii="Times New Roman" w:eastAsia="Times New Roman" w:hAnsi="Times New Roman" w:cs="Times New Roman"/>
          <w:color w:val="000000"/>
          <w:sz w:val="26"/>
          <w:szCs w:val="26"/>
        </w:rPr>
        <w:lastRenderedPageBreak/>
        <w:t>động dịch vụ quan trắc môi trường, Bộ Tài nguyên và Môi trường có trách nhiệm thẩm định, cấp lại Giấy chứng nhận đủ điều kiện hoạt động dịch vụ quan trắc môi trường cho tổ chức đề nghị chứng nhận. Nội dung thẩm định bao gồm việc xem xét trên hồ sơ của tổ chức;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 Trong thời hạn 05 ngày làm việc, kể từ ngày nhận hồ sơ của tổ chức quy định tại Điểm b Khoản 2 Điều này, Bộ Tài nguyên và Môi trường gửi văn bản tiếp nhận hồ sơ cho tổ chức đề nghị chứng nhận theo đường bưu điện trong trường hợp hồ sơ đầy đủ theo quy định. Trường hợp hồ sơ chưa đầy đủ và hợp lệ, Bộ Tài nguyên và Môi trường có trách nhiệm thông báo để tổ chức biết và hoàn thiện hồ sơ. Trong thời hạn 20 ngày làm việc, kể từ ngày có văn bản tiếp nhận hồ sơ và phí thẩm định điều kiện hoạt động dịch vụ quan trắc môi trường, Bộ Tài nguyên và Môi trường có trách nhiệm thẩm định, cấp lại Giấy chứng nhận đủ điều kiện hoạt động dịch vụ quan trắc môi trường cho tổ chức đề nghị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d) Trường hợp không cấp lại Giấy chứng nhận đủ điều kiện hoạt động dịch vụ quan trắc môi trường, Bộ Tài nguyên và Môi trường có trách nhiệm thông báo bằng văn bản cho tổ chức đề nghị chứng nhận biết và nêu rõ lý do;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đ) Đối với trường hợp bị mất Giấy chứng nhận, khi tổ chức được cấp lại Giấy chứng nhận đủ điều kiện hoạt động dịch vụ quan trắc môi trường nhưng sau đó tìm lại được Giấy chứng nhận, tổ chức có trách nhiệm nộp Giấy chứng nhận tìm lại được cho Bộ Tài nguyên và Môi trường.</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36" w:name="dieu_15"/>
      <w:r w:rsidRPr="00212CEC">
        <w:rPr>
          <w:rFonts w:ascii="Times New Roman" w:eastAsia="Times New Roman" w:hAnsi="Times New Roman" w:cs="Times New Roman"/>
          <w:b/>
          <w:bCs/>
          <w:color w:val="000000"/>
          <w:sz w:val="26"/>
          <w:szCs w:val="26"/>
        </w:rPr>
        <w:t>Điều 15. Tạm thời đình chỉ hiệu lực của Giấy chứng nhận</w:t>
      </w:r>
      <w:bookmarkEnd w:id="36"/>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Giấy chứng nhận đủ điều kiện hoạt động dịch vụ quan trắc, môi trường bị tạm đình chỉ hiệu lực trong các trường hợp sau:</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Tổ chức tham gia hoạt động quan trắc môi trường không đúng phạm vi, lĩnh vực được cấp Giấy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Tổ chức sử dụng Giấy chứng nhận không đúng mục đích;</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3. Tổ chức không thực hiện đúng các quy định về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4. Tổ chức không thực hiện đúng và đầy đủ các quy định kỹ thuật về quy trình, phương pháp quan trắc môi trường do Bộ Tài nguyên và Môi trường quy định; không duy trì chương trình bảo đảm chất lượng và kiểm soát chất lượng trong quan trắc môi trường.</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37" w:name="dieu_16"/>
      <w:r w:rsidRPr="00212CEC">
        <w:rPr>
          <w:rFonts w:ascii="Times New Roman" w:eastAsia="Times New Roman" w:hAnsi="Times New Roman" w:cs="Times New Roman"/>
          <w:b/>
          <w:bCs/>
          <w:color w:val="000000"/>
          <w:sz w:val="26"/>
          <w:szCs w:val="26"/>
        </w:rPr>
        <w:t>Điều 16. Thu hồi, hủy bỏ Giấy chứng nhận đủ điều kiện hoạt động dịch vụ quan trắc môi trường</w:t>
      </w:r>
      <w:bookmarkEnd w:id="37"/>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Giấy chứng nhận đủ điều kiện hoạt động dịch vụ quan trắc môi trường bị thu hồi, hủy bỏ trong các trường hợp sau:</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Tổ chức bị cấm hoạt động, bị tuyên bố phá sản, bị giải thể, chia, tách;</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Tổ chức không còn đáp ứng đủ một trong các điều kiện quy định tại Điều 8 và Điều 9 Nghị định này;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lastRenderedPageBreak/>
        <w:t>3. Tổ chức không thực hiện đúng và đầy đủ các quy định kỹ thuật về quy trình, phương pháp quan trắc môi trường do Bộ Tài nguyên và Môi trường quy định; không duy trì chương trình bảo đảm chất lượng và kiểm soát chất lượng trong quan trắc môi trường.</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38" w:name="chuong_4"/>
      <w:r w:rsidRPr="00212CEC">
        <w:rPr>
          <w:rFonts w:ascii="Times New Roman" w:eastAsia="Times New Roman" w:hAnsi="Times New Roman" w:cs="Times New Roman"/>
          <w:b/>
          <w:bCs/>
          <w:color w:val="000000"/>
          <w:sz w:val="26"/>
          <w:szCs w:val="26"/>
        </w:rPr>
        <w:t>Chương IV</w:t>
      </w:r>
      <w:bookmarkEnd w:id="38"/>
    </w:p>
    <w:p w:rsidR="00212CEC" w:rsidRPr="00212CEC" w:rsidRDefault="00212CEC" w:rsidP="00212CEC">
      <w:pPr>
        <w:shd w:val="clear" w:color="auto" w:fill="FFFFFF"/>
        <w:spacing w:after="0" w:line="234" w:lineRule="atLeast"/>
        <w:jc w:val="center"/>
        <w:rPr>
          <w:rFonts w:ascii="Times New Roman" w:eastAsia="Times New Roman" w:hAnsi="Times New Roman" w:cs="Times New Roman"/>
          <w:color w:val="000000"/>
          <w:sz w:val="26"/>
          <w:szCs w:val="26"/>
        </w:rPr>
      </w:pPr>
      <w:bookmarkStart w:id="39" w:name="chuong_4_name"/>
      <w:r w:rsidRPr="00212CEC">
        <w:rPr>
          <w:rFonts w:ascii="Times New Roman" w:eastAsia="Times New Roman" w:hAnsi="Times New Roman" w:cs="Times New Roman"/>
          <w:b/>
          <w:bCs/>
          <w:color w:val="000000"/>
          <w:sz w:val="26"/>
          <w:szCs w:val="26"/>
        </w:rPr>
        <w:t>ĐIỀU KHOẢN THI HÀNH</w:t>
      </w:r>
      <w:bookmarkEnd w:id="39"/>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40" w:name="dieu_17"/>
      <w:r w:rsidRPr="00212CEC">
        <w:rPr>
          <w:rFonts w:ascii="Times New Roman" w:eastAsia="Times New Roman" w:hAnsi="Times New Roman" w:cs="Times New Roman"/>
          <w:b/>
          <w:bCs/>
          <w:color w:val="000000"/>
          <w:sz w:val="26"/>
          <w:szCs w:val="26"/>
        </w:rPr>
        <w:t>Điều 17. Hiệu lực thi hành</w:t>
      </w:r>
      <w:bookmarkEnd w:id="40"/>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Nghị định này có hiệu lực thi hành kể từ ngày 15 tháng 02 năm 2015. Nghị định này thay thế Nghị định số </w:t>
      </w:r>
      <w:hyperlink r:id="rId5" w:tgtFrame="_blank" w:tooltip="Nghị định 27/2013/NĐ-CP" w:history="1">
        <w:r w:rsidRPr="00212CEC">
          <w:rPr>
            <w:rFonts w:ascii="Times New Roman" w:eastAsia="Times New Roman" w:hAnsi="Times New Roman" w:cs="Times New Roman"/>
            <w:color w:val="0E70C3"/>
            <w:sz w:val="26"/>
            <w:szCs w:val="26"/>
          </w:rPr>
          <w:t>27/2013/NĐ-CP</w:t>
        </w:r>
      </w:hyperlink>
      <w:r w:rsidRPr="00212CEC">
        <w:rPr>
          <w:rFonts w:ascii="Times New Roman" w:eastAsia="Times New Roman" w:hAnsi="Times New Roman" w:cs="Times New Roman"/>
          <w:color w:val="000000"/>
          <w:sz w:val="26"/>
          <w:szCs w:val="26"/>
        </w:rPr>
        <w:t> ngày 29 tháng 3 năm 2013 của Chính phủ quy định điều kiện của tổ chức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Hồ sơ đề nghị chứng nhận đủ điều kiện hoạt động dịch vụ quan trắc môi trường đã được Bộ Tài nguyên và Môi trường tiếp nhận để giải quyết trước ngày Nghị định này có hiệu lực thi hành sẽ được xử lý theo quy định của pháp luật tại thời điểm tiếp nhận.</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3. Giấy chứng nhận đã được cấp theo quy định tại Nghị định số </w:t>
      </w:r>
      <w:hyperlink r:id="rId6" w:tgtFrame="_blank" w:tooltip="Nghị định 27/2013/NĐ-CP" w:history="1">
        <w:r w:rsidRPr="00212CEC">
          <w:rPr>
            <w:rFonts w:ascii="Times New Roman" w:eastAsia="Times New Roman" w:hAnsi="Times New Roman" w:cs="Times New Roman"/>
            <w:color w:val="0E70C3"/>
            <w:sz w:val="26"/>
            <w:szCs w:val="26"/>
          </w:rPr>
          <w:t>27/2013/NĐ-CP</w:t>
        </w:r>
      </w:hyperlink>
      <w:r w:rsidRPr="00212CEC">
        <w:rPr>
          <w:rFonts w:ascii="Times New Roman" w:eastAsia="Times New Roman" w:hAnsi="Times New Roman" w:cs="Times New Roman"/>
          <w:color w:val="000000"/>
          <w:sz w:val="26"/>
          <w:szCs w:val="26"/>
        </w:rPr>
        <w:t> tiếp tục được sử dụng, trừ trường hợp phải gia hạn, điều chỉnh nội dung, cấp lại theo quy định tại các Điều 12, Điều 13, Điều 14 Nghị định này.</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41" w:name="dieu_18"/>
      <w:r w:rsidRPr="00212CEC">
        <w:rPr>
          <w:rFonts w:ascii="Times New Roman" w:eastAsia="Times New Roman" w:hAnsi="Times New Roman" w:cs="Times New Roman"/>
          <w:b/>
          <w:bCs/>
          <w:color w:val="000000"/>
          <w:sz w:val="26"/>
          <w:szCs w:val="26"/>
        </w:rPr>
        <w:t>Điều 18. Trách nhiệm thi hành</w:t>
      </w:r>
      <w:bookmarkEnd w:id="41"/>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Bộ Tài nguyên và Môi trường có trách nhiệm hướng dẫn, tổ chức thực hiện và kiểm tra việc thực hiện Nghị định này; giải quyết các vướng mắc trong quá trình tổ chức thực hiện Nghị định theo thẩm quyền.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Bộ trưởng, Thủ trưởng cơ quan ngang Bộ, Thủ trưởng cơ quan thuộc Chính phủ, Chủ tịch Ủy ban nhân dân các cấp và các tổ chức có liên quan chịu trách nhiệm thi hành Nghị định này.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12CEC" w:rsidRPr="00212CEC" w:rsidTr="00212CEC">
        <w:trPr>
          <w:tblCellSpacing w:w="0" w:type="dxa"/>
        </w:trPr>
        <w:tc>
          <w:tcPr>
            <w:tcW w:w="442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i/>
                <w:iCs/>
                <w:color w:val="000000"/>
                <w:sz w:val="26"/>
                <w:szCs w:val="26"/>
              </w:rPr>
              <w:t> </w:t>
            </w:r>
          </w:p>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i/>
                <w:iCs/>
                <w:color w:val="000000"/>
                <w:sz w:val="26"/>
                <w:szCs w:val="26"/>
              </w:rPr>
              <w:t>Nơi nhận:</w:t>
            </w:r>
            <w:r w:rsidRPr="00212CEC">
              <w:rPr>
                <w:rFonts w:ascii="Times New Roman" w:eastAsia="Times New Roman" w:hAnsi="Times New Roman" w:cs="Times New Roman"/>
                <w:b/>
                <w:bCs/>
                <w:i/>
                <w:iCs/>
                <w:color w:val="000000"/>
                <w:sz w:val="26"/>
                <w:szCs w:val="26"/>
              </w:rPr>
              <w:br/>
            </w:r>
            <w:r w:rsidRPr="00212CEC">
              <w:rPr>
                <w:rFonts w:ascii="Times New Roman" w:eastAsia="Times New Roman" w:hAnsi="Times New Roman" w:cs="Times New Roman"/>
                <w:color w:val="000000"/>
                <w:sz w:val="26"/>
                <w:szCs w:val="26"/>
              </w:rPr>
              <w:t>- Ban Bí thư Trung ương Đảng;</w:t>
            </w:r>
            <w:r w:rsidRPr="00212CEC">
              <w:rPr>
                <w:rFonts w:ascii="Times New Roman" w:eastAsia="Times New Roman" w:hAnsi="Times New Roman" w:cs="Times New Roman"/>
                <w:color w:val="000000"/>
                <w:sz w:val="26"/>
                <w:szCs w:val="26"/>
              </w:rPr>
              <w:br/>
              <w:t>- Thủ tướng, các Phó Thủ tướng Chính phủ;</w:t>
            </w:r>
            <w:r w:rsidRPr="00212CEC">
              <w:rPr>
                <w:rFonts w:ascii="Times New Roman" w:eastAsia="Times New Roman" w:hAnsi="Times New Roman" w:cs="Times New Roman"/>
                <w:color w:val="000000"/>
                <w:sz w:val="26"/>
                <w:szCs w:val="26"/>
              </w:rPr>
              <w:br/>
              <w:t>- Các Bộ, cơ quan ngang Bộ, cơ quan thuộc Chính phủ;</w:t>
            </w:r>
            <w:r w:rsidRPr="00212CEC">
              <w:rPr>
                <w:rFonts w:ascii="Times New Roman" w:eastAsia="Times New Roman" w:hAnsi="Times New Roman" w:cs="Times New Roman"/>
                <w:color w:val="000000"/>
                <w:sz w:val="26"/>
                <w:szCs w:val="26"/>
              </w:rPr>
              <w:br/>
              <w:t>- HĐND, UBND các tỉnh, thành phố trực thuộc Trung ương;</w:t>
            </w:r>
            <w:r w:rsidRPr="00212CEC">
              <w:rPr>
                <w:rFonts w:ascii="Times New Roman" w:eastAsia="Times New Roman" w:hAnsi="Times New Roman" w:cs="Times New Roman"/>
                <w:color w:val="000000"/>
                <w:sz w:val="26"/>
                <w:szCs w:val="26"/>
              </w:rPr>
              <w:br/>
              <w:t>- Văn phòng Trung ương và các Ban của Đảng;</w:t>
            </w:r>
            <w:r w:rsidRPr="00212CEC">
              <w:rPr>
                <w:rFonts w:ascii="Times New Roman" w:eastAsia="Times New Roman" w:hAnsi="Times New Roman" w:cs="Times New Roman"/>
                <w:color w:val="000000"/>
                <w:sz w:val="26"/>
                <w:szCs w:val="26"/>
              </w:rPr>
              <w:br/>
              <w:t>- Văn phòng Tổng Bí thư;</w:t>
            </w:r>
            <w:r w:rsidRPr="00212CEC">
              <w:rPr>
                <w:rFonts w:ascii="Times New Roman" w:eastAsia="Times New Roman" w:hAnsi="Times New Roman" w:cs="Times New Roman"/>
                <w:color w:val="000000"/>
                <w:sz w:val="26"/>
                <w:szCs w:val="26"/>
              </w:rPr>
              <w:br/>
              <w:t>- Văn phòng Chủ tịch nước;</w:t>
            </w:r>
            <w:r w:rsidRPr="00212CEC">
              <w:rPr>
                <w:rFonts w:ascii="Times New Roman" w:eastAsia="Times New Roman" w:hAnsi="Times New Roman" w:cs="Times New Roman"/>
                <w:color w:val="000000"/>
                <w:sz w:val="26"/>
                <w:szCs w:val="26"/>
              </w:rPr>
              <w:br/>
              <w:t>- Hội đồng Dân tộc và các Ủy ban của Quốc hội;</w:t>
            </w:r>
            <w:r w:rsidRPr="00212CEC">
              <w:rPr>
                <w:rFonts w:ascii="Times New Roman" w:eastAsia="Times New Roman" w:hAnsi="Times New Roman" w:cs="Times New Roman"/>
                <w:color w:val="000000"/>
                <w:sz w:val="26"/>
                <w:szCs w:val="26"/>
              </w:rPr>
              <w:br/>
              <w:t>- Văn phòng Quốc hội;</w:t>
            </w:r>
            <w:r w:rsidRPr="00212CEC">
              <w:rPr>
                <w:rFonts w:ascii="Times New Roman" w:eastAsia="Times New Roman" w:hAnsi="Times New Roman" w:cs="Times New Roman"/>
                <w:color w:val="000000"/>
                <w:sz w:val="26"/>
                <w:szCs w:val="26"/>
              </w:rPr>
              <w:br/>
            </w:r>
            <w:r w:rsidRPr="00212CEC">
              <w:rPr>
                <w:rFonts w:ascii="Times New Roman" w:eastAsia="Times New Roman" w:hAnsi="Times New Roman" w:cs="Times New Roman"/>
                <w:color w:val="000000"/>
                <w:sz w:val="26"/>
                <w:szCs w:val="26"/>
              </w:rPr>
              <w:lastRenderedPageBreak/>
              <w:t>- Tòa án nhân dân tối cao;</w:t>
            </w:r>
            <w:r w:rsidRPr="00212CEC">
              <w:rPr>
                <w:rFonts w:ascii="Times New Roman" w:eastAsia="Times New Roman" w:hAnsi="Times New Roman" w:cs="Times New Roman"/>
                <w:color w:val="000000"/>
                <w:sz w:val="26"/>
                <w:szCs w:val="26"/>
              </w:rPr>
              <w:br/>
              <w:t>- Viện kiểm sát nhân dân tối cao;</w:t>
            </w:r>
            <w:r w:rsidRPr="00212CEC">
              <w:rPr>
                <w:rFonts w:ascii="Times New Roman" w:eastAsia="Times New Roman" w:hAnsi="Times New Roman" w:cs="Times New Roman"/>
                <w:color w:val="000000"/>
                <w:sz w:val="26"/>
                <w:szCs w:val="26"/>
              </w:rPr>
              <w:br/>
              <w:t>- Kiểm toán Nhà nước;</w:t>
            </w:r>
            <w:r w:rsidRPr="00212CEC">
              <w:rPr>
                <w:rFonts w:ascii="Times New Roman" w:eastAsia="Times New Roman" w:hAnsi="Times New Roman" w:cs="Times New Roman"/>
                <w:color w:val="000000"/>
                <w:sz w:val="26"/>
                <w:szCs w:val="26"/>
              </w:rPr>
              <w:br/>
              <w:t>- Ủy ban Giám sát tài chính Quốc gia;</w:t>
            </w:r>
            <w:r w:rsidRPr="00212CEC">
              <w:rPr>
                <w:rFonts w:ascii="Times New Roman" w:eastAsia="Times New Roman" w:hAnsi="Times New Roman" w:cs="Times New Roman"/>
                <w:color w:val="000000"/>
                <w:sz w:val="26"/>
                <w:szCs w:val="26"/>
              </w:rPr>
              <w:br/>
              <w:t>- Ngân hàng Chính sách xã hội;</w:t>
            </w:r>
            <w:r w:rsidRPr="00212CEC">
              <w:rPr>
                <w:rFonts w:ascii="Times New Roman" w:eastAsia="Times New Roman" w:hAnsi="Times New Roman" w:cs="Times New Roman"/>
                <w:color w:val="000000"/>
                <w:sz w:val="26"/>
                <w:szCs w:val="26"/>
              </w:rPr>
              <w:br/>
              <w:t>- Ngân hàng Phát triển Việt Nam;</w:t>
            </w:r>
            <w:r w:rsidRPr="00212CEC">
              <w:rPr>
                <w:rFonts w:ascii="Times New Roman" w:eastAsia="Times New Roman" w:hAnsi="Times New Roman" w:cs="Times New Roman"/>
                <w:color w:val="000000"/>
                <w:sz w:val="26"/>
                <w:szCs w:val="26"/>
              </w:rPr>
              <w:br/>
              <w:t>- Ủy ban Trung ương Mặt trận Tổ quốc Việt Nam;</w:t>
            </w:r>
            <w:r w:rsidRPr="00212CEC">
              <w:rPr>
                <w:rFonts w:ascii="Times New Roman" w:eastAsia="Times New Roman" w:hAnsi="Times New Roman" w:cs="Times New Roman"/>
                <w:color w:val="000000"/>
                <w:sz w:val="26"/>
                <w:szCs w:val="26"/>
              </w:rPr>
              <w:br/>
              <w:t>- Cơ quan Trung ương của các đoàn thể;</w:t>
            </w:r>
            <w:r w:rsidRPr="00212CEC">
              <w:rPr>
                <w:rFonts w:ascii="Times New Roman" w:eastAsia="Times New Roman" w:hAnsi="Times New Roman" w:cs="Times New Roman"/>
                <w:color w:val="000000"/>
                <w:sz w:val="26"/>
                <w:szCs w:val="26"/>
              </w:rPr>
              <w:br/>
              <w:t>- VPCP: BTCN, các PCN, Trợ lý TTg, TGĐ Cổng TTĐT, các Vụ, Cục, đơn vị trực thuộc, Công báo;</w:t>
            </w:r>
            <w:r w:rsidRPr="00212CEC">
              <w:rPr>
                <w:rFonts w:ascii="Times New Roman" w:eastAsia="Times New Roman" w:hAnsi="Times New Roman" w:cs="Times New Roman"/>
                <w:color w:val="000000"/>
                <w:sz w:val="26"/>
                <w:szCs w:val="26"/>
              </w:rPr>
              <w:br/>
              <w:t>- Lưu: Văn thư, KGVX (3b).</w:t>
            </w:r>
          </w:p>
        </w:tc>
        <w:tc>
          <w:tcPr>
            <w:tcW w:w="442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lastRenderedPageBreak/>
              <w:t>TM. CHÍNH PHỦ</w:t>
            </w:r>
            <w:r w:rsidRPr="00212CEC">
              <w:rPr>
                <w:rFonts w:ascii="Times New Roman" w:eastAsia="Times New Roman" w:hAnsi="Times New Roman" w:cs="Times New Roman"/>
                <w:b/>
                <w:bCs/>
                <w:color w:val="000000"/>
                <w:sz w:val="26"/>
                <w:szCs w:val="26"/>
              </w:rPr>
              <w:br/>
              <w:t>THỦ TƯỚNG</w:t>
            </w:r>
            <w:r w:rsidRPr="00212CEC">
              <w:rPr>
                <w:rFonts w:ascii="Times New Roman" w:eastAsia="Times New Roman" w:hAnsi="Times New Roman" w:cs="Times New Roman"/>
                <w:b/>
                <w:bCs/>
                <w:color w:val="000000"/>
                <w:sz w:val="26"/>
                <w:szCs w:val="26"/>
              </w:rPr>
              <w:br/>
            </w:r>
            <w:r w:rsidRPr="00212CEC">
              <w:rPr>
                <w:rFonts w:ascii="Times New Roman" w:eastAsia="Times New Roman" w:hAnsi="Times New Roman" w:cs="Times New Roman"/>
                <w:b/>
                <w:bCs/>
                <w:color w:val="000000"/>
                <w:sz w:val="26"/>
                <w:szCs w:val="26"/>
              </w:rPr>
              <w:br/>
            </w:r>
            <w:r w:rsidRPr="00212CEC">
              <w:rPr>
                <w:rFonts w:ascii="Times New Roman" w:eastAsia="Times New Roman" w:hAnsi="Times New Roman" w:cs="Times New Roman"/>
                <w:b/>
                <w:bCs/>
                <w:color w:val="000000"/>
                <w:sz w:val="26"/>
                <w:szCs w:val="26"/>
              </w:rPr>
              <w:br/>
            </w:r>
            <w:r w:rsidRPr="00212CEC">
              <w:rPr>
                <w:rFonts w:ascii="Times New Roman" w:eastAsia="Times New Roman" w:hAnsi="Times New Roman" w:cs="Times New Roman"/>
                <w:b/>
                <w:bCs/>
                <w:color w:val="000000"/>
                <w:sz w:val="26"/>
                <w:szCs w:val="26"/>
              </w:rPr>
              <w:br/>
            </w:r>
            <w:r w:rsidRPr="00212CEC">
              <w:rPr>
                <w:rFonts w:ascii="Times New Roman" w:eastAsia="Times New Roman" w:hAnsi="Times New Roman" w:cs="Times New Roman"/>
                <w:b/>
                <w:bCs/>
                <w:color w:val="000000"/>
                <w:sz w:val="26"/>
                <w:szCs w:val="26"/>
              </w:rPr>
              <w:br/>
              <w:t>Nguyễn Tấn Dũng</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lastRenderedPageBreak/>
        <w:t> </w:t>
      </w:r>
    </w:p>
    <w:p w:rsidR="00212CEC" w:rsidRPr="00212CEC" w:rsidRDefault="00212CEC" w:rsidP="00212C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lang w:val="vi-VN"/>
        </w:rPr>
        <w:t>PHỤ LỤC</w:t>
      </w:r>
    </w:p>
    <w:p w:rsidR="00212CEC" w:rsidRPr="00212CEC" w:rsidRDefault="00212CEC" w:rsidP="00212C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CÁC LOẠI BIỂU MẪU</w:t>
      </w:r>
      <w:r w:rsidRPr="00212CEC">
        <w:rPr>
          <w:rFonts w:ascii="Times New Roman" w:eastAsia="Times New Roman" w:hAnsi="Times New Roman" w:cs="Times New Roman"/>
          <w:color w:val="000000"/>
          <w:sz w:val="26"/>
          <w:szCs w:val="26"/>
          <w:lang w:val="vi-VN"/>
        </w:rPr>
        <w:br/>
      </w:r>
      <w:r w:rsidRPr="00212CEC">
        <w:rPr>
          <w:rFonts w:ascii="Times New Roman" w:eastAsia="Times New Roman" w:hAnsi="Times New Roman" w:cs="Times New Roman"/>
          <w:i/>
          <w:iCs/>
          <w:color w:val="000000"/>
          <w:sz w:val="26"/>
          <w:szCs w:val="26"/>
          <w:lang w:val="vi-VN"/>
        </w:rPr>
        <w:t>(Ban hành kèm theo Nghị định số 127/2014/NĐ-CP ngày 31 tháng 12 năm 2014 của Chính phủ)</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Phụ lục này bao gồm 05 loại biểu mẫu phục vụ việc đề nghị chứng nhận đủ điều kiện hoạt động dịch vụ quan trắc môi trường, gồm:</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737"/>
        <w:gridCol w:w="1637"/>
        <w:gridCol w:w="6502"/>
      </w:tblGrid>
      <w:tr w:rsidR="00212CEC" w:rsidRPr="00212CEC" w:rsidTr="00212CEC">
        <w:trPr>
          <w:tblCellSpacing w:w="0" w:type="dxa"/>
        </w:trPr>
        <w:tc>
          <w:tcPr>
            <w:tcW w:w="737" w:type="dxa"/>
            <w:tcBorders>
              <w:top w:val="single" w:sz="8" w:space="0" w:color="auto"/>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STT</w:t>
            </w:r>
          </w:p>
        </w:tc>
        <w:tc>
          <w:tcPr>
            <w:tcW w:w="1637" w:type="dxa"/>
            <w:tcBorders>
              <w:top w:val="single" w:sz="8" w:space="0" w:color="auto"/>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Loại biểu mẫu</w:t>
            </w:r>
          </w:p>
        </w:tc>
        <w:tc>
          <w:tcPr>
            <w:tcW w:w="6502" w:type="dxa"/>
            <w:tcBorders>
              <w:top w:val="single" w:sz="8" w:space="0" w:color="auto"/>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Nội dung</w:t>
            </w:r>
          </w:p>
        </w:tc>
      </w:tr>
      <w:tr w:rsidR="00212CEC" w:rsidRPr="00212CEC" w:rsidTr="00212CEC">
        <w:trPr>
          <w:tblCellSpacing w:w="0" w:type="dxa"/>
        </w:trPr>
        <w:tc>
          <w:tcPr>
            <w:tcW w:w="737"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w:t>
            </w:r>
          </w:p>
        </w:tc>
        <w:tc>
          <w:tcPr>
            <w:tcW w:w="163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Mẫu số 1</w:t>
            </w:r>
          </w:p>
        </w:tc>
        <w:tc>
          <w:tcPr>
            <w:tcW w:w="6502"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Mẫu đơn đề nghị cấp Giấy chứng nhận đủ điều kiện hoạt động dịch vụ quan trắc môi trường</w:t>
            </w:r>
          </w:p>
        </w:tc>
      </w:tr>
      <w:tr w:rsidR="00212CEC" w:rsidRPr="00212CEC" w:rsidTr="00212CEC">
        <w:trPr>
          <w:tblCellSpacing w:w="0" w:type="dxa"/>
        </w:trPr>
        <w:tc>
          <w:tcPr>
            <w:tcW w:w="737"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w:t>
            </w:r>
          </w:p>
        </w:tc>
        <w:tc>
          <w:tcPr>
            <w:tcW w:w="163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Mẫu số 2</w:t>
            </w:r>
          </w:p>
        </w:tc>
        <w:tc>
          <w:tcPr>
            <w:tcW w:w="6502"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Hồ sơ năng lực của tổ chức đề nghị chứng nhận đủ điều kiện hoạt động dịch vụ quan trắc môi trường</w:t>
            </w:r>
          </w:p>
        </w:tc>
      </w:tr>
      <w:tr w:rsidR="00212CEC" w:rsidRPr="00212CEC" w:rsidTr="00212CEC">
        <w:trPr>
          <w:tblCellSpacing w:w="0" w:type="dxa"/>
        </w:trPr>
        <w:tc>
          <w:tcPr>
            <w:tcW w:w="737"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3.</w:t>
            </w:r>
          </w:p>
        </w:tc>
        <w:tc>
          <w:tcPr>
            <w:tcW w:w="163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Mẫu số 3</w:t>
            </w:r>
          </w:p>
        </w:tc>
        <w:tc>
          <w:tcPr>
            <w:tcW w:w="6502"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Mẫu đơn đề nghị gia hạn Giấy chứng nhận đủ điều kiện hoạt động dịch vụ quan trắc môi trường</w:t>
            </w:r>
          </w:p>
        </w:tc>
      </w:tr>
      <w:tr w:rsidR="00212CEC" w:rsidRPr="00212CEC" w:rsidTr="00212CEC">
        <w:trPr>
          <w:tblCellSpacing w:w="0" w:type="dxa"/>
        </w:trPr>
        <w:tc>
          <w:tcPr>
            <w:tcW w:w="737"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4.</w:t>
            </w:r>
          </w:p>
        </w:tc>
        <w:tc>
          <w:tcPr>
            <w:tcW w:w="163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Mẫu số 4</w:t>
            </w:r>
          </w:p>
        </w:tc>
        <w:tc>
          <w:tcPr>
            <w:tcW w:w="6502"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Mẫu đơn đề nghị điều chỉnh nội dung Giấy chứng nhận đủ điều kiện hoạt động dịch vụ quan trắc môi trường</w:t>
            </w:r>
          </w:p>
        </w:tc>
      </w:tr>
      <w:tr w:rsidR="00212CEC" w:rsidRPr="00212CEC" w:rsidTr="00212CEC">
        <w:trPr>
          <w:tblCellSpacing w:w="0" w:type="dxa"/>
        </w:trPr>
        <w:tc>
          <w:tcPr>
            <w:tcW w:w="737"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5.</w:t>
            </w:r>
          </w:p>
        </w:tc>
        <w:tc>
          <w:tcPr>
            <w:tcW w:w="163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Mẫu số 5</w:t>
            </w:r>
          </w:p>
        </w:tc>
        <w:tc>
          <w:tcPr>
            <w:tcW w:w="6502"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Mẫu đơn đề nghị cấp lại Giấy chứng nhận đủ điều kiện hoạt động dịch vụ quan trắc môi trường</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w:t>
      </w:r>
    </w:p>
    <w:p w:rsidR="00212CEC" w:rsidRPr="00212CEC" w:rsidRDefault="00212CEC" w:rsidP="00212CEC">
      <w:pPr>
        <w:shd w:val="clear" w:color="auto" w:fill="FFFFFF"/>
        <w:spacing w:after="0" w:line="234" w:lineRule="atLeast"/>
        <w:jc w:val="right"/>
        <w:rPr>
          <w:rFonts w:ascii="Times New Roman" w:eastAsia="Times New Roman" w:hAnsi="Times New Roman" w:cs="Times New Roman"/>
          <w:color w:val="000000"/>
          <w:sz w:val="26"/>
          <w:szCs w:val="26"/>
        </w:rPr>
      </w:pPr>
      <w:bookmarkStart w:id="42" w:name="loai_pl1"/>
      <w:r w:rsidRPr="00212CEC">
        <w:rPr>
          <w:rFonts w:ascii="Times New Roman" w:eastAsia="Times New Roman" w:hAnsi="Times New Roman" w:cs="Times New Roman"/>
          <w:b/>
          <w:bCs/>
          <w:color w:val="000000"/>
          <w:sz w:val="26"/>
          <w:szCs w:val="26"/>
        </w:rPr>
        <w:t>Mẫu số 1</w:t>
      </w:r>
      <w:bookmarkEnd w:id="4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lastRenderedPageBreak/>
              <w:t>TÊN TỔ CHỨC</w:t>
            </w:r>
            <w:r w:rsidRPr="00212CEC">
              <w:rPr>
                <w:rFonts w:ascii="Times New Roman" w:eastAsia="Times New Roman" w:hAnsi="Times New Roman" w:cs="Times New Roman"/>
                <w:b/>
                <w:bCs/>
                <w:color w:val="000000"/>
                <w:sz w:val="26"/>
                <w:szCs w:val="26"/>
              </w:rPr>
              <w:br/>
              <w:t>--------</w:t>
            </w:r>
          </w:p>
        </w:tc>
        <w:tc>
          <w:tcPr>
            <w:tcW w:w="563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CỘNG HÒA XÃ HỘI CHỦ NGHĨA VIỆT NAM</w:t>
            </w:r>
            <w:r w:rsidRPr="00212CEC">
              <w:rPr>
                <w:rFonts w:ascii="Times New Roman" w:eastAsia="Times New Roman" w:hAnsi="Times New Roman" w:cs="Times New Roman"/>
                <w:b/>
                <w:bCs/>
                <w:color w:val="000000"/>
                <w:sz w:val="26"/>
                <w:szCs w:val="26"/>
              </w:rPr>
              <w:br/>
              <w:t>Độc lập - Tự do - Hạnh phúc</w:t>
            </w:r>
            <w:r w:rsidRPr="00212CEC">
              <w:rPr>
                <w:rFonts w:ascii="Times New Roman" w:eastAsia="Times New Roman" w:hAnsi="Times New Roman" w:cs="Times New Roman"/>
                <w:b/>
                <w:bCs/>
                <w:color w:val="000000"/>
                <w:sz w:val="26"/>
                <w:szCs w:val="26"/>
              </w:rPr>
              <w:br/>
              <w:t>----------------</w:t>
            </w:r>
          </w:p>
        </w:tc>
      </w:tr>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Số: ………</w:t>
            </w:r>
          </w:p>
        </w:tc>
        <w:tc>
          <w:tcPr>
            <w:tcW w:w="563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righ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rPr>
              <w:t>……….., ngày   tháng   năm 20…</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p w:rsidR="00212CEC" w:rsidRPr="00212CEC" w:rsidRDefault="00212CEC" w:rsidP="00212CEC">
      <w:pPr>
        <w:shd w:val="clear" w:color="auto" w:fill="FFFFFF"/>
        <w:spacing w:after="0" w:line="234" w:lineRule="atLeast"/>
        <w:jc w:val="center"/>
        <w:rPr>
          <w:rFonts w:ascii="Times New Roman" w:eastAsia="Times New Roman" w:hAnsi="Times New Roman" w:cs="Times New Roman"/>
          <w:color w:val="000000"/>
          <w:sz w:val="26"/>
          <w:szCs w:val="26"/>
        </w:rPr>
      </w:pPr>
      <w:bookmarkStart w:id="43" w:name="loai_pl1_name"/>
      <w:r w:rsidRPr="00212CEC">
        <w:rPr>
          <w:rFonts w:ascii="Times New Roman" w:eastAsia="Times New Roman" w:hAnsi="Times New Roman" w:cs="Times New Roman"/>
          <w:b/>
          <w:bCs/>
          <w:color w:val="000000"/>
          <w:sz w:val="26"/>
          <w:szCs w:val="26"/>
        </w:rPr>
        <w:t>ĐƠN ĐỀ NGHỊ CẤP GIẤY CHỨNG NHẬN</w:t>
      </w:r>
      <w:r w:rsidRPr="00212CEC">
        <w:rPr>
          <w:rFonts w:ascii="Times New Roman" w:eastAsia="Times New Roman" w:hAnsi="Times New Roman" w:cs="Times New Roman"/>
          <w:b/>
          <w:bCs/>
          <w:color w:val="000000"/>
          <w:sz w:val="26"/>
          <w:szCs w:val="26"/>
        </w:rPr>
        <w:br/>
        <w:t>ĐỦ ĐIỀU KIỆN HOẠT ĐỘNG DỊCH VỤ QUAN TRẮC MÔI TRƯỜNG</w:t>
      </w:r>
      <w:bookmarkEnd w:id="43"/>
    </w:p>
    <w:p w:rsidR="00212CEC" w:rsidRPr="00212CEC" w:rsidRDefault="00212CEC" w:rsidP="00212C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Kính gửi: Tổng cục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Căn cứ Nghị định số ……/2014/NĐ-CP ngày ….. tháng ….. năm 2014 của Chính phủ quy định điều kiện của tổ chức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Tên tổ chức:.............................................................................................................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Người đại diện: …………………………….. Chức vụ:..............................................</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3. Địa chỉ:.....................................................................................................................</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4. Số điện thoại: ………………………………… </w:t>
      </w:r>
      <w:r w:rsidRPr="00212CEC">
        <w:rPr>
          <w:rFonts w:ascii="Times New Roman" w:eastAsia="Times New Roman" w:hAnsi="Times New Roman" w:cs="Times New Roman"/>
          <w:color w:val="000000"/>
          <w:sz w:val="26"/>
          <w:szCs w:val="26"/>
          <w:lang w:val="fr-FR"/>
        </w:rPr>
        <w:t>Số fax:...............................................</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Địa chỉ Email:...............................................................................................................</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5. Lĩnh vực đề nghị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a) Quan trắc hiện trường: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b) Phân tích môi trường: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6. Phạm vi, thành phần môi trường đề nghị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a) Nước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mặt: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thải: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dưới đất: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mưa: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Phóng xạ trong nước: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biển: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Khác:.........................................................................................................................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b) Không khí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Không khí xung quanh:             □</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44" w:name="cumtu_1"/>
      <w:r w:rsidRPr="00212CEC">
        <w:rPr>
          <w:rFonts w:ascii="Times New Roman" w:eastAsia="Times New Roman" w:hAnsi="Times New Roman" w:cs="Times New Roman"/>
          <w:color w:val="000000"/>
          <w:sz w:val="26"/>
          <w:szCs w:val="26"/>
          <w:shd w:val="clear" w:color="auto" w:fill="FFFF96"/>
          <w:lang w:val="fr-FR"/>
        </w:rPr>
        <w:t>- Không khí môi trường lao động:</w:t>
      </w:r>
      <w:bookmarkEnd w:id="44"/>
      <w:r w:rsidRPr="00212CEC">
        <w:rPr>
          <w:rFonts w:ascii="Times New Roman" w:eastAsia="Times New Roman" w:hAnsi="Times New Roman" w:cs="Times New Roman"/>
          <w:color w:val="000000"/>
          <w:sz w:val="26"/>
          <w:szCs w:val="26"/>
          <w:lang w:val="fr-FR"/>
        </w:rPr>
        <w: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lastRenderedPageBreak/>
        <w:t>- Khí thải: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Phóng xạ trong không khí: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Khác:.........................................................................................................................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c) Đất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d) Trầm tích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 Chất thải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e) Bùn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g) Đa dạng sinh học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7. Hồ sơ đề nghị chứng nhận, gồm: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(Tên tổ chức) ……………………………..… cam đoan toàn bộ các thông tin trong hồ sơ là đúng sự thật và sẽ thực hiện đúng quy định của pháp luật về bảo vệ môi trường và mọi quy định về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Tổ chức cam kết tuân thủ mọi quy định kỹ thuật về quy trình, phương pháp quan trắc môi trường do Bộ Tài nguyên và Môi trường quy định; xây dựng, thực hiện và duy trì chương trình bảo đảm chất lượng, kiểm soát chất lượng phù hợp với phạm vi hoạt động quan trắc môi trường. Tổ chức xin hoàn toàn chịu trách nhiệm trước pháp luật Việt Nam nếu vi phạm các quy định về chứng nhận và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Tổ chức sẵn sàng được đánh giá kể từ ngày …… tháng ….. năm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Đề nghị Tổng cục Môi trường xem xét, cấp Giấy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212CEC" w:rsidRPr="00212CEC" w:rsidTr="00212CEC">
        <w:trPr>
          <w:tblCellSpacing w:w="0" w:type="dxa"/>
        </w:trPr>
        <w:tc>
          <w:tcPr>
            <w:tcW w:w="4262"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w:t>
            </w:r>
          </w:p>
        </w:tc>
        <w:tc>
          <w:tcPr>
            <w:tcW w:w="4263"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lang w:val="fr-FR"/>
              </w:rPr>
              <w:t>LÃNH ĐẠO TỔ CHỨC ĐĂNG KÝ</w:t>
            </w:r>
            <w:r w:rsidRPr="00212CEC">
              <w:rPr>
                <w:rFonts w:ascii="Times New Roman" w:eastAsia="Times New Roman" w:hAnsi="Times New Roman" w:cs="Times New Roman"/>
                <w:b/>
                <w:bCs/>
                <w:color w:val="000000"/>
                <w:sz w:val="26"/>
                <w:szCs w:val="26"/>
                <w:lang w:val="fr-FR"/>
              </w:rPr>
              <w:br/>
            </w:r>
            <w:r w:rsidRPr="00212CEC">
              <w:rPr>
                <w:rFonts w:ascii="Times New Roman" w:eastAsia="Times New Roman" w:hAnsi="Times New Roman" w:cs="Times New Roman"/>
                <w:i/>
                <w:iCs/>
                <w:color w:val="000000"/>
                <w:sz w:val="26"/>
                <w:szCs w:val="26"/>
                <w:lang w:val="fr-FR"/>
              </w:rPr>
              <w:t>(Ký, ghi rõ họ tên, đóng dấu)</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lang w:val="vi-VN"/>
        </w:rPr>
        <w:t> </w:t>
      </w:r>
    </w:p>
    <w:p w:rsidR="00212CEC" w:rsidRPr="00212CEC" w:rsidRDefault="00212CEC" w:rsidP="00212CEC">
      <w:pPr>
        <w:shd w:val="clear" w:color="auto" w:fill="FFFFFF"/>
        <w:spacing w:after="0" w:line="234" w:lineRule="atLeast"/>
        <w:jc w:val="right"/>
        <w:rPr>
          <w:rFonts w:ascii="Times New Roman" w:eastAsia="Times New Roman" w:hAnsi="Times New Roman" w:cs="Times New Roman"/>
          <w:color w:val="000000"/>
          <w:sz w:val="26"/>
          <w:szCs w:val="26"/>
        </w:rPr>
      </w:pPr>
      <w:bookmarkStart w:id="45" w:name="loai_pl2"/>
      <w:r w:rsidRPr="00212CEC">
        <w:rPr>
          <w:rFonts w:ascii="Times New Roman" w:eastAsia="Times New Roman" w:hAnsi="Times New Roman" w:cs="Times New Roman"/>
          <w:b/>
          <w:bCs/>
          <w:color w:val="000000"/>
          <w:sz w:val="26"/>
          <w:szCs w:val="26"/>
        </w:rPr>
        <w:t>Mẫu số 2</w:t>
      </w:r>
      <w:bookmarkEnd w:id="4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TÊN TỔ CHỨC</w:t>
            </w:r>
            <w:r w:rsidRPr="00212CEC">
              <w:rPr>
                <w:rFonts w:ascii="Times New Roman" w:eastAsia="Times New Roman" w:hAnsi="Times New Roman" w:cs="Times New Roman"/>
                <w:b/>
                <w:bCs/>
                <w:color w:val="000000"/>
                <w:sz w:val="26"/>
                <w:szCs w:val="26"/>
              </w:rPr>
              <w:br/>
              <w:t>--------</w:t>
            </w:r>
          </w:p>
        </w:tc>
        <w:tc>
          <w:tcPr>
            <w:tcW w:w="563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CỘNG HÒA XÃ HỘI CHỦ NGHĨA VIỆT NAM</w:t>
            </w:r>
            <w:r w:rsidRPr="00212CEC">
              <w:rPr>
                <w:rFonts w:ascii="Times New Roman" w:eastAsia="Times New Roman" w:hAnsi="Times New Roman" w:cs="Times New Roman"/>
                <w:b/>
                <w:bCs/>
                <w:color w:val="000000"/>
                <w:sz w:val="26"/>
                <w:szCs w:val="26"/>
              </w:rPr>
              <w:br/>
              <w:t>Độc lập - Tự do - Hạnh phúc</w:t>
            </w:r>
            <w:r w:rsidRPr="00212CEC">
              <w:rPr>
                <w:rFonts w:ascii="Times New Roman" w:eastAsia="Times New Roman" w:hAnsi="Times New Roman" w:cs="Times New Roman"/>
                <w:b/>
                <w:bCs/>
                <w:color w:val="000000"/>
                <w:sz w:val="26"/>
                <w:szCs w:val="26"/>
              </w:rPr>
              <w:br/>
              <w:t>----------------</w:t>
            </w:r>
          </w:p>
        </w:tc>
      </w:tr>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lastRenderedPageBreak/>
              <w:t>Số: ……….</w:t>
            </w:r>
          </w:p>
        </w:tc>
        <w:tc>
          <w:tcPr>
            <w:tcW w:w="563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righ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rPr>
              <w:t>………, ngày   tháng   năm 20…</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p w:rsidR="00212CEC" w:rsidRPr="00212CEC" w:rsidRDefault="00212CEC" w:rsidP="00212CEC">
      <w:pPr>
        <w:shd w:val="clear" w:color="auto" w:fill="FFFFFF"/>
        <w:spacing w:after="0" w:line="234" w:lineRule="atLeast"/>
        <w:jc w:val="center"/>
        <w:rPr>
          <w:rFonts w:ascii="Times New Roman" w:eastAsia="Times New Roman" w:hAnsi="Times New Roman" w:cs="Times New Roman"/>
          <w:color w:val="000000"/>
          <w:sz w:val="26"/>
          <w:szCs w:val="26"/>
        </w:rPr>
      </w:pPr>
      <w:bookmarkStart w:id="46" w:name="loai_pl2_name"/>
      <w:r w:rsidRPr="00212CEC">
        <w:rPr>
          <w:rFonts w:ascii="Times New Roman" w:eastAsia="Times New Roman" w:hAnsi="Times New Roman" w:cs="Times New Roman"/>
          <w:b/>
          <w:bCs/>
          <w:color w:val="000000"/>
          <w:sz w:val="26"/>
          <w:szCs w:val="26"/>
        </w:rPr>
        <w:t>HỒ SƠ NĂNG LỰC CỦA</w:t>
      </w:r>
      <w:r w:rsidRPr="00212CEC">
        <w:rPr>
          <w:rFonts w:ascii="Times New Roman" w:eastAsia="Times New Roman" w:hAnsi="Times New Roman" w:cs="Times New Roman"/>
          <w:b/>
          <w:bCs/>
          <w:color w:val="000000"/>
          <w:sz w:val="26"/>
          <w:szCs w:val="26"/>
        </w:rPr>
        <w:br/>
        <w:t>TỔ CHỨC ĐỀ NGHỊ CHỨNG NHẬN ĐỦ ĐIỀU KIỆN</w:t>
      </w:r>
      <w:r w:rsidRPr="00212CEC">
        <w:rPr>
          <w:rFonts w:ascii="Times New Roman" w:eastAsia="Times New Roman" w:hAnsi="Times New Roman" w:cs="Times New Roman"/>
          <w:b/>
          <w:bCs/>
          <w:color w:val="000000"/>
          <w:sz w:val="26"/>
          <w:szCs w:val="26"/>
        </w:rPr>
        <w:br/>
        <w:t>HOẠT ĐỘNG DỊCH VỤ QUAN TRẮC MÔI TRƯỜNG</w:t>
      </w:r>
      <w:bookmarkEnd w:id="46"/>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A. THÔNG TIN CHUNG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I. Tên tổ chức đề nghị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Địa chỉ:........................................................................................................................</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Số điện thoại: …………………………. </w:t>
      </w:r>
      <w:r w:rsidRPr="00212CEC">
        <w:rPr>
          <w:rFonts w:ascii="Times New Roman" w:eastAsia="Times New Roman" w:hAnsi="Times New Roman" w:cs="Times New Roman"/>
          <w:color w:val="000000"/>
          <w:sz w:val="26"/>
          <w:szCs w:val="26"/>
          <w:lang w:val="fr-FR"/>
        </w:rPr>
        <w:t>Số Fax:..........................................................</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Địa chỉ Email: ……………………………… Website:..................................................</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lang w:val="fr-FR"/>
        </w:rPr>
        <w:t>II. Cơ quan chủ quản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Địa chỉ:.......................................................................................................................</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Số điện thoại: …………………………. Số Fax:..........................................................</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Địa chỉ Email: ……………………………… Website:..................................................</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lang w:val="fr-FR"/>
        </w:rPr>
        <w:t>III. Lãnh đạo đơn vị</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Địa chỉ:.......................................................................................................................</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Số điện thoại: …………………………. Số Fax:..........................................................</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Địa chỉ Email:.............................................................................................................</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47" w:name="muc_4_1_2"/>
      <w:r w:rsidRPr="00212CEC">
        <w:rPr>
          <w:rFonts w:ascii="Times New Roman" w:eastAsia="Times New Roman" w:hAnsi="Times New Roman" w:cs="Times New Roman"/>
          <w:b/>
          <w:bCs/>
          <w:color w:val="000000"/>
          <w:sz w:val="26"/>
          <w:szCs w:val="26"/>
          <w:shd w:val="clear" w:color="auto" w:fill="FFFF96"/>
          <w:lang w:val="fr-FR"/>
        </w:rPr>
        <w:t>IV. Người liên lạc</w:t>
      </w:r>
      <w:bookmarkEnd w:id="47"/>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Địa chỉ:........................................................................................................................</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Số điện thoại: …………………………. Số Fax:..........................................................</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Địa chỉ Email:..............................................................................................................</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(Bản chính hoặc bản sao có chứng thực Quyết định của cấp có thẩm quyền quy định chức năng, nhiệm vụ của tổ chức hoặc Giấy chứng nhận đăng ký kinh doanh hoặc Giấy chứng nhận đầu tư; trường hợp là doanh nghiệp nước ngoài phải có Quyết định thành lập văn phòng đại diện, chi nhánh tại Việt Nam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B. THÔNG TIN VỀ NĂNG LỰC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I. Lĩnh vực quan trắc hiện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Số mẫu tiến hành (đối với đơn vị đã đi vào hoạt động)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Số mẫu tiến hành (tính trung bình của 3 năm gần nhất): …….. mẫu/năm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(Liệt kê theo từng thành phần môi trường đề nghị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Nguồn mẫu (tích vào ô trống nếu thích hợp):</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lastRenderedPageBreak/>
        <w:t>+ Nội bộ                                    □          Chiếm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Khách hàng bên ngoài □          Chiếm               %</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48" w:name="diem_2_1_2_2"/>
      <w:r w:rsidRPr="00212CEC">
        <w:rPr>
          <w:rFonts w:ascii="Times New Roman" w:eastAsia="Times New Roman" w:hAnsi="Times New Roman" w:cs="Times New Roman"/>
          <w:color w:val="000000"/>
          <w:sz w:val="26"/>
          <w:szCs w:val="26"/>
        </w:rPr>
        <w:t>2. Nhân sự</w:t>
      </w:r>
      <w:bookmarkEnd w:id="48"/>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Danh sách người thực hiện quan trắc tại hiện trường:</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78"/>
        <w:gridCol w:w="1857"/>
        <w:gridCol w:w="1268"/>
        <w:gridCol w:w="1268"/>
        <w:gridCol w:w="1268"/>
        <w:gridCol w:w="1268"/>
        <w:gridCol w:w="1268"/>
      </w:tblGrid>
      <w:tr w:rsidR="00212CEC" w:rsidRPr="00212CEC" w:rsidTr="00212CEC">
        <w:trPr>
          <w:tblCellSpacing w:w="0" w:type="dxa"/>
        </w:trPr>
        <w:tc>
          <w:tcPr>
            <w:tcW w:w="6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TT</w:t>
            </w:r>
          </w:p>
        </w:tc>
        <w:tc>
          <w:tcPr>
            <w:tcW w:w="1857"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Họ và tên</w:t>
            </w:r>
          </w:p>
        </w:tc>
        <w:tc>
          <w:tcPr>
            <w:tcW w:w="126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Năm sinh</w:t>
            </w:r>
          </w:p>
        </w:tc>
        <w:tc>
          <w:tcPr>
            <w:tcW w:w="126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Giới tính</w:t>
            </w:r>
          </w:p>
        </w:tc>
        <w:tc>
          <w:tcPr>
            <w:tcW w:w="126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Chức vụ (trong tổ chức)</w:t>
            </w:r>
          </w:p>
        </w:tc>
        <w:tc>
          <w:tcPr>
            <w:tcW w:w="126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Trình độ</w:t>
            </w:r>
          </w:p>
        </w:tc>
        <w:tc>
          <w:tcPr>
            <w:tcW w:w="126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Số năm công tác trong ngành</w:t>
            </w:r>
          </w:p>
        </w:tc>
      </w:tr>
      <w:tr w:rsidR="00212CEC" w:rsidRPr="00212CEC" w:rsidTr="00212CEC">
        <w:trPr>
          <w:tblCellSpacing w:w="0" w:type="dxa"/>
        </w:trPr>
        <w:tc>
          <w:tcPr>
            <w:tcW w:w="678"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85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r w:rsidR="00212CEC" w:rsidRPr="00212CEC" w:rsidTr="00212CEC">
        <w:trPr>
          <w:tblCellSpacing w:w="0" w:type="dxa"/>
        </w:trPr>
        <w:tc>
          <w:tcPr>
            <w:tcW w:w="678"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85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r w:rsidR="00212CEC" w:rsidRPr="00212CEC" w:rsidTr="00212CEC">
        <w:trPr>
          <w:tblCellSpacing w:w="0" w:type="dxa"/>
        </w:trPr>
        <w:tc>
          <w:tcPr>
            <w:tcW w:w="678"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85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6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(Bản sao có chứng thực các văn bằng, chứng chỉ và hợp đồng lao động hoặc quyết định tuyển dụng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3. Danh mục thiết bị (hiện có)</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82"/>
        <w:gridCol w:w="848"/>
        <w:gridCol w:w="773"/>
        <w:gridCol w:w="746"/>
        <w:gridCol w:w="707"/>
        <w:gridCol w:w="1331"/>
        <w:gridCol w:w="753"/>
        <w:gridCol w:w="753"/>
        <w:gridCol w:w="732"/>
        <w:gridCol w:w="1061"/>
        <w:gridCol w:w="830"/>
      </w:tblGrid>
      <w:tr w:rsidR="00212CEC" w:rsidRPr="00212CEC" w:rsidTr="00212CEC">
        <w:trPr>
          <w:tblCellSpacing w:w="0" w:type="dxa"/>
        </w:trPr>
        <w:tc>
          <w:tcPr>
            <w:tcW w:w="48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TT</w:t>
            </w:r>
          </w:p>
        </w:tc>
        <w:tc>
          <w:tcPr>
            <w:tcW w:w="84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Tên thiết bị</w:t>
            </w:r>
          </w:p>
        </w:tc>
        <w:tc>
          <w:tcPr>
            <w:tcW w:w="773"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Đặc tính kỹ thuật chính</w:t>
            </w:r>
          </w:p>
        </w:tc>
        <w:tc>
          <w:tcPr>
            <w:tcW w:w="746"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Mục đích sử dụng</w:t>
            </w:r>
          </w:p>
        </w:tc>
        <w:tc>
          <w:tcPr>
            <w:tcW w:w="707"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Mã hiệu</w:t>
            </w:r>
          </w:p>
        </w:tc>
        <w:tc>
          <w:tcPr>
            <w:tcW w:w="1331"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Hãng/nước sản xuất</w:t>
            </w:r>
          </w:p>
        </w:tc>
        <w:tc>
          <w:tcPr>
            <w:tcW w:w="753"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Ngày nhận</w:t>
            </w:r>
          </w:p>
        </w:tc>
        <w:tc>
          <w:tcPr>
            <w:tcW w:w="753"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Ngày sử dụng</w:t>
            </w:r>
          </w:p>
        </w:tc>
        <w:tc>
          <w:tcPr>
            <w:tcW w:w="732"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Tần suất kiểm tra</w:t>
            </w:r>
          </w:p>
        </w:tc>
        <w:tc>
          <w:tcPr>
            <w:tcW w:w="830"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Tần  suất hiệu chuẩn</w:t>
            </w:r>
          </w:p>
        </w:tc>
        <w:tc>
          <w:tcPr>
            <w:tcW w:w="830"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Nơi hiệu chuẩn</w:t>
            </w:r>
          </w:p>
        </w:tc>
      </w:tr>
      <w:tr w:rsidR="00212CEC" w:rsidRPr="00212CEC" w:rsidTr="00212CEC">
        <w:trPr>
          <w:tblCellSpacing w:w="0" w:type="dxa"/>
        </w:trPr>
        <w:tc>
          <w:tcPr>
            <w:tcW w:w="482"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4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7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0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331"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5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5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32"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30"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30"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r w:rsidR="00212CEC" w:rsidRPr="00212CEC" w:rsidTr="00212CEC">
        <w:trPr>
          <w:tblCellSpacing w:w="0" w:type="dxa"/>
        </w:trPr>
        <w:tc>
          <w:tcPr>
            <w:tcW w:w="482"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4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7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46"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0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331"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5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5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32"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30"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30"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Điều kiện phòng bảo quản thiết bị:</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Nhiệt độ:        °C ±      °C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Độ ẩm:           % ±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Điều kiện khác: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4. Thông số và các phương pháp lấy mẫu, đo, phân tích tại hiện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a) Thông số đo, phân tích tại hiện trường:</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63"/>
        <w:gridCol w:w="3035"/>
        <w:gridCol w:w="1799"/>
        <w:gridCol w:w="1799"/>
        <w:gridCol w:w="1799"/>
      </w:tblGrid>
      <w:tr w:rsidR="00212CEC" w:rsidRPr="00212CEC" w:rsidTr="00212CEC">
        <w:trPr>
          <w:tblCellSpacing w:w="0" w:type="dxa"/>
        </w:trPr>
        <w:tc>
          <w:tcPr>
            <w:tcW w:w="5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TT</w:t>
            </w:r>
          </w:p>
        </w:tc>
        <w:tc>
          <w:tcPr>
            <w:tcW w:w="3035"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Tên thông số</w:t>
            </w:r>
          </w:p>
        </w:tc>
        <w:tc>
          <w:tcPr>
            <w:tcW w:w="1799"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Thành phần môi trường</w:t>
            </w:r>
          </w:p>
        </w:tc>
        <w:tc>
          <w:tcPr>
            <w:tcW w:w="1799"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Tên/số hiệu phương pháp sử dụng</w:t>
            </w:r>
          </w:p>
        </w:tc>
        <w:tc>
          <w:tcPr>
            <w:tcW w:w="1799"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Dải đo</w:t>
            </w:r>
          </w:p>
        </w:tc>
      </w:tr>
      <w:tr w:rsidR="00212CEC" w:rsidRPr="00212CEC" w:rsidTr="00212CEC">
        <w:trPr>
          <w:tblCellSpacing w:w="0" w:type="dxa"/>
        </w:trPr>
        <w:tc>
          <w:tcPr>
            <w:tcW w:w="563"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lastRenderedPageBreak/>
              <w:t> </w:t>
            </w:r>
          </w:p>
        </w:tc>
        <w:tc>
          <w:tcPr>
            <w:tcW w:w="3035"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799"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799"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799"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r w:rsidR="00212CEC" w:rsidRPr="00212CEC" w:rsidTr="00212CEC">
        <w:trPr>
          <w:tblCellSpacing w:w="0" w:type="dxa"/>
        </w:trPr>
        <w:tc>
          <w:tcPr>
            <w:tcW w:w="563"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3035"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799"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799"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799"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b) Lấy và bảo quản mẫu: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63"/>
        <w:gridCol w:w="3035"/>
        <w:gridCol w:w="2054"/>
        <w:gridCol w:w="3343"/>
      </w:tblGrid>
      <w:tr w:rsidR="00212CEC" w:rsidRPr="00212CEC" w:rsidTr="00212CEC">
        <w:trPr>
          <w:tblCellSpacing w:w="0" w:type="dxa"/>
        </w:trPr>
        <w:tc>
          <w:tcPr>
            <w:tcW w:w="5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TT</w:t>
            </w:r>
          </w:p>
        </w:tc>
        <w:tc>
          <w:tcPr>
            <w:tcW w:w="3035"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Tên thông số/Loại mẫu</w:t>
            </w:r>
          </w:p>
        </w:tc>
        <w:tc>
          <w:tcPr>
            <w:tcW w:w="2054"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Thành phần môi trường</w:t>
            </w:r>
          </w:p>
        </w:tc>
        <w:tc>
          <w:tcPr>
            <w:tcW w:w="3343"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Tên/số hiệu phương pháp sử dụng</w:t>
            </w:r>
          </w:p>
        </w:tc>
      </w:tr>
      <w:tr w:rsidR="00212CEC" w:rsidRPr="00212CEC" w:rsidTr="00212CEC">
        <w:trPr>
          <w:tblCellSpacing w:w="0" w:type="dxa"/>
        </w:trPr>
        <w:tc>
          <w:tcPr>
            <w:tcW w:w="563"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3035"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2054"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334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r w:rsidR="00212CEC" w:rsidRPr="00212CEC" w:rsidTr="00212CEC">
        <w:trPr>
          <w:tblCellSpacing w:w="0" w:type="dxa"/>
        </w:trPr>
        <w:tc>
          <w:tcPr>
            <w:tcW w:w="563"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3035"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2054"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334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5. Điều kiện về trụ sở, diện tích làm việc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Trụ sở làm việc:                                                         Có □       Không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Tổng diện tích: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Phòng làm việc: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Phòng chuẩn bị trước khi đi quan trắc hiện trường: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Phòng bảo quản thiết bị, dụng cụ: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Phòng xử lý và lưu trữ số liệu: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Khu phụ trợ: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6. Các tài liệu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Sổ tay chất lượng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Phương pháp quan trắc, phân tích tại hiện trường/hiệu chuẩn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Các tài liệu liên quan khác: </w:t>
      </w:r>
      <w:r w:rsidRPr="00212CEC">
        <w:rPr>
          <w:rFonts w:ascii="Times New Roman" w:eastAsia="Times New Roman" w:hAnsi="Times New Roman" w:cs="Times New Roman"/>
          <w:i/>
          <w:iCs/>
          <w:color w:val="000000"/>
          <w:sz w:val="26"/>
          <w:szCs w:val="26"/>
          <w:lang w:val="vi-VN"/>
        </w:rPr>
        <w:t>(đề nghị liệt kê)</w:t>
      </w:r>
      <w:r w:rsidRPr="00212CEC">
        <w:rPr>
          <w:rFonts w:ascii="Times New Roman" w:eastAsia="Times New Roman" w:hAnsi="Times New Roman" w:cs="Times New Roman"/>
          <w:color w:val="000000"/>
          <w:sz w:val="26"/>
          <w:szCs w:val="26"/>
          <w:lang w:val="vi-VN"/>
        </w:rPr>
        <w: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lang w:val="vi-VN"/>
        </w:rPr>
        <w:t>II. Lĩnh vực phân tích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1. Số mẫu tiến hành (đối với đơn vị đã đi vào hoạt động)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Số mẫu tiến hành (tính trung bình của 3 năm gần nhất): …….. mẫu/năm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(Liệt kê theo từng thành phần môi trường đăng ký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Nguồn mẫu (tích vào ô tương ứng):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Nội bộ                                    □          Chiếm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Khách hàng bên ngoài □          Chiếm   %</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49" w:name="diem_2_2_2_2"/>
      <w:r w:rsidRPr="00212CEC">
        <w:rPr>
          <w:rFonts w:ascii="Times New Roman" w:eastAsia="Times New Roman" w:hAnsi="Times New Roman" w:cs="Times New Roman"/>
          <w:color w:val="000000"/>
          <w:sz w:val="26"/>
          <w:szCs w:val="26"/>
          <w:shd w:val="clear" w:color="auto" w:fill="FFFF96"/>
          <w:lang w:val="vi-VN"/>
        </w:rPr>
        <w:t>2. Nhân sự</w:t>
      </w:r>
      <w:bookmarkEnd w:id="49"/>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Danh sách người thực hiện phân tích tại phòng thí nghiệm:</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651"/>
        <w:gridCol w:w="1784"/>
        <w:gridCol w:w="1218"/>
        <w:gridCol w:w="1218"/>
        <w:gridCol w:w="1218"/>
        <w:gridCol w:w="1218"/>
        <w:gridCol w:w="1561"/>
      </w:tblGrid>
      <w:tr w:rsidR="00212CEC" w:rsidRPr="00212CEC" w:rsidTr="00212CEC">
        <w:trPr>
          <w:tblCellSpacing w:w="0" w:type="dxa"/>
        </w:trPr>
        <w:tc>
          <w:tcPr>
            <w:tcW w:w="6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lastRenderedPageBreak/>
              <w:t>TT</w:t>
            </w:r>
          </w:p>
        </w:tc>
        <w:tc>
          <w:tcPr>
            <w:tcW w:w="1784"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Họ và tên</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Năm sinh</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Giới tính</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Chức vụ</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Trình độ</w:t>
            </w:r>
          </w:p>
        </w:tc>
        <w:tc>
          <w:tcPr>
            <w:tcW w:w="1561"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Số năm công tác trong ngành</w:t>
            </w:r>
          </w:p>
        </w:tc>
      </w:tr>
      <w:tr w:rsidR="00212CEC" w:rsidRPr="00212CEC" w:rsidTr="00212CEC">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784"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561"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r w:rsidR="00212CEC" w:rsidRPr="00212CEC" w:rsidTr="00212CEC">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784"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561"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r w:rsidR="00212CEC" w:rsidRPr="00212CEC" w:rsidTr="00212CEC">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784"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21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561"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(Bản sao có chứng thực các văn bằng, chứng chỉ và hợp đồng lao động hoặc quyết định tuyển dụng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3. Tiện nghi và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Đề nghị cung cấp sơ đồ mặt bằng phòng thí nghiệm và vị trí các thiết bị phân tích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Điều kiện môi trường phòng thí nghiệm: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Nhiệt độ:        °C ±      °C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Độ ẩm:           % ±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4. Danh mục thiết bị (hiện có)</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487"/>
        <w:gridCol w:w="1095"/>
        <w:gridCol w:w="805"/>
        <w:gridCol w:w="803"/>
        <w:gridCol w:w="797"/>
        <w:gridCol w:w="807"/>
        <w:gridCol w:w="803"/>
        <w:gridCol w:w="803"/>
        <w:gridCol w:w="800"/>
        <w:gridCol w:w="838"/>
        <w:gridCol w:w="838"/>
      </w:tblGrid>
      <w:tr w:rsidR="00212CEC" w:rsidRPr="00212CEC" w:rsidTr="00212CEC">
        <w:trPr>
          <w:tblCellSpacing w:w="0" w:type="dxa"/>
        </w:trPr>
        <w:tc>
          <w:tcPr>
            <w:tcW w:w="4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TT</w:t>
            </w:r>
          </w:p>
        </w:tc>
        <w:tc>
          <w:tcPr>
            <w:tcW w:w="1095"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Tên thiết bị</w:t>
            </w:r>
          </w:p>
        </w:tc>
        <w:tc>
          <w:tcPr>
            <w:tcW w:w="805"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Đặc tính kỹ thuật chính</w:t>
            </w:r>
          </w:p>
        </w:tc>
        <w:tc>
          <w:tcPr>
            <w:tcW w:w="803"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Mục đích sử dụng</w:t>
            </w:r>
          </w:p>
        </w:tc>
        <w:tc>
          <w:tcPr>
            <w:tcW w:w="797"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Mã hiệu</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Hãng/ nước sản xuất</w:t>
            </w:r>
          </w:p>
        </w:tc>
        <w:tc>
          <w:tcPr>
            <w:tcW w:w="803"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Ngày nhận</w:t>
            </w:r>
          </w:p>
        </w:tc>
        <w:tc>
          <w:tcPr>
            <w:tcW w:w="803"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Ngày sử dụng</w:t>
            </w:r>
          </w:p>
        </w:tc>
        <w:tc>
          <w:tcPr>
            <w:tcW w:w="800"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Tần suất kiểm tra</w:t>
            </w:r>
          </w:p>
        </w:tc>
        <w:tc>
          <w:tcPr>
            <w:tcW w:w="83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Tần suất hiệu chuẩn</w:t>
            </w:r>
          </w:p>
        </w:tc>
        <w:tc>
          <w:tcPr>
            <w:tcW w:w="838"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Nơi hiệu chuẩn</w:t>
            </w:r>
          </w:p>
        </w:tc>
      </w:tr>
      <w:tr w:rsidR="00212CEC" w:rsidRPr="00212CEC" w:rsidTr="00212CEC">
        <w:trPr>
          <w:tblCellSpacing w:w="0" w:type="dxa"/>
        </w:trPr>
        <w:tc>
          <w:tcPr>
            <w:tcW w:w="487"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095"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5"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9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0"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3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3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r w:rsidR="00212CEC" w:rsidRPr="00212CEC" w:rsidTr="00212CEC">
        <w:trPr>
          <w:tblCellSpacing w:w="0" w:type="dxa"/>
        </w:trPr>
        <w:tc>
          <w:tcPr>
            <w:tcW w:w="487"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095"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5"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79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7"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00"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3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838"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5. Thông số và các phương pháp xử lý, phân tích mẫu</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56"/>
        <w:gridCol w:w="2343"/>
        <w:gridCol w:w="1450"/>
        <w:gridCol w:w="1471"/>
        <w:gridCol w:w="1594"/>
        <w:gridCol w:w="1461"/>
      </w:tblGrid>
      <w:tr w:rsidR="00212CEC" w:rsidRPr="00212CEC" w:rsidTr="00212CEC">
        <w:trPr>
          <w:tblCellSpacing w:w="0" w:type="dxa"/>
        </w:trPr>
        <w:tc>
          <w:tcPr>
            <w:tcW w:w="5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TT</w:t>
            </w:r>
          </w:p>
        </w:tc>
        <w:tc>
          <w:tcPr>
            <w:tcW w:w="2343"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Tên thông số</w:t>
            </w:r>
          </w:p>
        </w:tc>
        <w:tc>
          <w:tcPr>
            <w:tcW w:w="1450"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Loại mẫu</w:t>
            </w:r>
          </w:p>
        </w:tc>
        <w:tc>
          <w:tcPr>
            <w:tcW w:w="1471"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Tên/số hiệu phương pháp sử dụng</w:t>
            </w:r>
          </w:p>
        </w:tc>
        <w:tc>
          <w:tcPr>
            <w:tcW w:w="1594"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Giới hạn phát hiện/Phạm vi đo</w:t>
            </w:r>
          </w:p>
        </w:tc>
        <w:tc>
          <w:tcPr>
            <w:tcW w:w="1461" w:type="dxa"/>
            <w:tcBorders>
              <w:top w:val="single" w:sz="8" w:space="0" w:color="auto"/>
              <w:left w:val="nil"/>
              <w:bottom w:val="single" w:sz="8" w:space="0" w:color="auto"/>
              <w:right w:val="single" w:sz="8" w:space="0" w:color="auto"/>
            </w:tcBorders>
            <w:shd w:val="clear" w:color="auto" w:fill="FFFFFF"/>
            <w:vAlign w:val="cente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Độ không đảm bảo đo</w:t>
            </w:r>
          </w:p>
        </w:tc>
      </w:tr>
      <w:tr w:rsidR="00212CEC" w:rsidRPr="00212CEC" w:rsidTr="00212CEC">
        <w:trPr>
          <w:tblCellSpacing w:w="0" w:type="dxa"/>
        </w:trPr>
        <w:tc>
          <w:tcPr>
            <w:tcW w:w="556"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234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450"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471"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594"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461"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r w:rsidR="00212CEC" w:rsidRPr="00212CEC" w:rsidTr="00212CEC">
        <w:trPr>
          <w:tblCellSpacing w:w="0" w:type="dxa"/>
        </w:trPr>
        <w:tc>
          <w:tcPr>
            <w:tcW w:w="556" w:type="dxa"/>
            <w:tcBorders>
              <w:top w:val="nil"/>
              <w:left w:val="single" w:sz="8" w:space="0" w:color="auto"/>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2343"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450"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471"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594"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c>
          <w:tcPr>
            <w:tcW w:w="1461" w:type="dxa"/>
            <w:tcBorders>
              <w:top w:val="nil"/>
              <w:left w:val="nil"/>
              <w:bottom w:val="single" w:sz="8" w:space="0" w:color="auto"/>
              <w:right w:val="single" w:sz="8" w:space="0" w:color="auto"/>
            </w:tcBorders>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6. Điều kiện về trụ sở, diện tích làm việc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lastRenderedPageBreak/>
        <w:t>- Trụ sở làm việc:           Có □     Không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Tổng diện tích: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Phòng làm việc: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Phòng xử lý và phân tích mẫu: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Phòng bảo quản thiết bị, dụng cụ: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Kho chứa mẫu: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Kho hóa chất: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Phòng đặt cân: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Khu phụ trợ: ………….. m</w:t>
      </w:r>
      <w:r w:rsidRPr="00212CEC">
        <w:rPr>
          <w:rFonts w:ascii="Times New Roman" w:eastAsia="Times New Roman" w:hAnsi="Times New Roman" w:cs="Times New Roman"/>
          <w:color w:val="000000"/>
          <w:sz w:val="26"/>
          <w:szCs w:val="26"/>
          <w:vertAlign w:val="superscript"/>
          <w:lang w:val="vi-VN"/>
        </w:rPr>
        <w:t>2</w:t>
      </w:r>
      <w:r w:rsidRPr="00212CEC">
        <w:rPr>
          <w:rFonts w:ascii="Times New Roman" w:eastAsia="Times New Roman" w:hAnsi="Times New Roman" w:cs="Times New Roman"/>
          <w:color w:val="000000"/>
          <w:sz w:val="26"/>
          <w:szCs w:val="26"/>
          <w:lang w:val="vi-VN"/>
        </w:rPr>
        <w:t>.</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(Kèm theo sơ đồ vị trí địa lý và sơ đồ bố trí trang thiết bị phân tích của phòng thí nghiệm).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7. Các tài liệu kèm theo</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7428"/>
        <w:gridCol w:w="1428"/>
      </w:tblGrid>
      <w:tr w:rsidR="00212CEC" w:rsidRPr="00212CEC" w:rsidTr="00212CEC">
        <w:trPr>
          <w:tblCellSpacing w:w="0" w:type="dxa"/>
        </w:trPr>
        <w:tc>
          <w:tcPr>
            <w:tcW w:w="7428" w:type="dxa"/>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Sổ tay chất lượng  </w:t>
            </w:r>
          </w:p>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Báo cáo đánh giá nội bộ phòng thí nghiệm của lần gần nhất  </w:t>
            </w:r>
          </w:p>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Danh mục hồ sơ, phương pháp thử/hiệu chuẩn/giám định nội bộ  </w:t>
            </w:r>
          </w:p>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Danh mục các thủ tục, quy trình, hồ sơ thực hiện bảo đảm chất lượng và kiểm soát chất lượng  </w:t>
            </w:r>
          </w:p>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Danh mục các tài liệu liên quan khác:</w:t>
            </w:r>
          </w:p>
        </w:tc>
        <w:tc>
          <w:tcPr>
            <w:tcW w:w="1428" w:type="dxa"/>
            <w:shd w:val="clear" w:color="auto" w:fill="FFFFFF"/>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w:t>
            </w:r>
          </w:p>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w:t>
            </w:r>
          </w:p>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w:t>
            </w:r>
          </w:p>
          <w:p w:rsidR="00212CEC" w:rsidRPr="00212CEC" w:rsidRDefault="00212CEC" w:rsidP="00212CEC">
            <w:pPr>
              <w:spacing w:before="120" w:after="24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w:t>
            </w:r>
          </w:p>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8. Phòng thí nghiệm đã được chứng nhận/công nhận trước đây:</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Có □                                         Chưa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(Nếu có, đề nghị photo bản sao có chứng thực các chứng chỉ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212CEC" w:rsidRPr="00212CEC" w:rsidTr="00212CEC">
        <w:trPr>
          <w:tblCellSpacing w:w="0" w:type="dxa"/>
        </w:trPr>
        <w:tc>
          <w:tcPr>
            <w:tcW w:w="4262"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NGƯỜI LẬP HỒ SƠ</w:t>
            </w:r>
            <w:r w:rsidRPr="00212CEC">
              <w:rPr>
                <w:rFonts w:ascii="Times New Roman" w:eastAsia="Times New Roman" w:hAnsi="Times New Roman" w:cs="Times New Roman"/>
                <w:b/>
                <w:bCs/>
                <w:color w:val="000000"/>
                <w:sz w:val="26"/>
                <w:szCs w:val="26"/>
              </w:rPr>
              <w:br/>
            </w:r>
            <w:r w:rsidRPr="00212CEC">
              <w:rPr>
                <w:rFonts w:ascii="Times New Roman" w:eastAsia="Times New Roman" w:hAnsi="Times New Roman" w:cs="Times New Roman"/>
                <w:i/>
                <w:iCs/>
                <w:color w:val="000000"/>
                <w:sz w:val="26"/>
                <w:szCs w:val="26"/>
              </w:rPr>
              <w:t>(Ký, ghi rõ họ tên)</w:t>
            </w:r>
          </w:p>
        </w:tc>
        <w:tc>
          <w:tcPr>
            <w:tcW w:w="4263"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LÃNH ĐẠO TỔ CHỨC</w:t>
            </w:r>
            <w:r w:rsidRPr="00212CEC">
              <w:rPr>
                <w:rFonts w:ascii="Times New Roman" w:eastAsia="Times New Roman" w:hAnsi="Times New Roman" w:cs="Times New Roman"/>
                <w:b/>
                <w:bCs/>
                <w:color w:val="000000"/>
                <w:sz w:val="26"/>
                <w:szCs w:val="26"/>
              </w:rPr>
              <w:br/>
            </w:r>
            <w:r w:rsidRPr="00212CEC">
              <w:rPr>
                <w:rFonts w:ascii="Times New Roman" w:eastAsia="Times New Roman" w:hAnsi="Times New Roman" w:cs="Times New Roman"/>
                <w:i/>
                <w:iCs/>
                <w:color w:val="000000"/>
                <w:sz w:val="26"/>
                <w:szCs w:val="26"/>
              </w:rPr>
              <w:t>(Ký, ghi rõ họ tên, đóng dấu)</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w:t>
      </w:r>
    </w:p>
    <w:p w:rsidR="00212CEC" w:rsidRPr="00212CEC" w:rsidRDefault="00212CEC" w:rsidP="00212CEC">
      <w:pPr>
        <w:shd w:val="clear" w:color="auto" w:fill="FFFFFF"/>
        <w:spacing w:after="0" w:line="234" w:lineRule="atLeast"/>
        <w:jc w:val="right"/>
        <w:rPr>
          <w:rFonts w:ascii="Times New Roman" w:eastAsia="Times New Roman" w:hAnsi="Times New Roman" w:cs="Times New Roman"/>
          <w:color w:val="000000"/>
          <w:sz w:val="26"/>
          <w:szCs w:val="26"/>
        </w:rPr>
      </w:pPr>
      <w:bookmarkStart w:id="50" w:name="loai_pl3"/>
      <w:r w:rsidRPr="00212CEC">
        <w:rPr>
          <w:rFonts w:ascii="Times New Roman" w:eastAsia="Times New Roman" w:hAnsi="Times New Roman" w:cs="Times New Roman"/>
          <w:b/>
          <w:bCs/>
          <w:color w:val="000000"/>
          <w:sz w:val="26"/>
          <w:szCs w:val="26"/>
        </w:rPr>
        <w:t>Mẫu số 3</w:t>
      </w:r>
      <w:bookmarkEnd w:id="5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TÊN TỔ CHỨC</w:t>
            </w:r>
            <w:r w:rsidRPr="00212CEC">
              <w:rPr>
                <w:rFonts w:ascii="Times New Roman" w:eastAsia="Times New Roman" w:hAnsi="Times New Roman" w:cs="Times New Roman"/>
                <w:b/>
                <w:bCs/>
                <w:color w:val="000000"/>
                <w:sz w:val="26"/>
                <w:szCs w:val="26"/>
              </w:rPr>
              <w:br/>
              <w:t>--------</w:t>
            </w:r>
          </w:p>
        </w:tc>
        <w:tc>
          <w:tcPr>
            <w:tcW w:w="563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CỘNG HÒA XÃ HỘI CHỦ NGHĨA VIỆT NAM</w:t>
            </w:r>
            <w:r w:rsidRPr="00212CEC">
              <w:rPr>
                <w:rFonts w:ascii="Times New Roman" w:eastAsia="Times New Roman" w:hAnsi="Times New Roman" w:cs="Times New Roman"/>
                <w:b/>
                <w:bCs/>
                <w:color w:val="000000"/>
                <w:sz w:val="26"/>
                <w:szCs w:val="26"/>
              </w:rPr>
              <w:br/>
              <w:t>Độc lập - Tự do - Hạnh phúc</w:t>
            </w:r>
            <w:r w:rsidRPr="00212CEC">
              <w:rPr>
                <w:rFonts w:ascii="Times New Roman" w:eastAsia="Times New Roman" w:hAnsi="Times New Roman" w:cs="Times New Roman"/>
                <w:b/>
                <w:bCs/>
                <w:color w:val="000000"/>
                <w:sz w:val="26"/>
                <w:szCs w:val="26"/>
              </w:rPr>
              <w:br/>
              <w:t>----------------</w:t>
            </w:r>
          </w:p>
        </w:tc>
      </w:tr>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Số: ………..</w:t>
            </w:r>
          </w:p>
        </w:tc>
        <w:tc>
          <w:tcPr>
            <w:tcW w:w="563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righ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rPr>
              <w:t>…………, ngày   tháng   năm 20…</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lastRenderedPageBreak/>
        <w:t> </w:t>
      </w:r>
    </w:p>
    <w:p w:rsidR="00212CEC" w:rsidRPr="00212CEC" w:rsidRDefault="00212CEC" w:rsidP="00212CEC">
      <w:pPr>
        <w:shd w:val="clear" w:color="auto" w:fill="FFFFFF"/>
        <w:spacing w:after="0" w:line="234" w:lineRule="atLeast"/>
        <w:jc w:val="center"/>
        <w:rPr>
          <w:rFonts w:ascii="Times New Roman" w:eastAsia="Times New Roman" w:hAnsi="Times New Roman" w:cs="Times New Roman"/>
          <w:color w:val="000000"/>
          <w:sz w:val="26"/>
          <w:szCs w:val="26"/>
        </w:rPr>
      </w:pPr>
      <w:bookmarkStart w:id="51" w:name="loai_pl3_name"/>
      <w:r w:rsidRPr="00212CEC">
        <w:rPr>
          <w:rFonts w:ascii="Times New Roman" w:eastAsia="Times New Roman" w:hAnsi="Times New Roman" w:cs="Times New Roman"/>
          <w:b/>
          <w:bCs/>
          <w:color w:val="000000"/>
          <w:sz w:val="26"/>
          <w:szCs w:val="26"/>
        </w:rPr>
        <w:t>ĐƠN ĐỀ NGHỊ GIA HẠN GIẤY CHỨNG NHẬN</w:t>
      </w:r>
      <w:r w:rsidRPr="00212CEC">
        <w:rPr>
          <w:rFonts w:ascii="Times New Roman" w:eastAsia="Times New Roman" w:hAnsi="Times New Roman" w:cs="Times New Roman"/>
          <w:b/>
          <w:bCs/>
          <w:color w:val="000000"/>
          <w:sz w:val="26"/>
          <w:szCs w:val="26"/>
        </w:rPr>
        <w:br/>
        <w:t>ĐỦ ĐIỀU KIỆN HOẠT ĐỘNG DỊCH VỤ QUAN TRẮC MÔI TRƯỜNG</w:t>
      </w:r>
      <w:bookmarkEnd w:id="51"/>
    </w:p>
    <w:p w:rsidR="00212CEC" w:rsidRPr="00212CEC" w:rsidRDefault="00212CEC" w:rsidP="00212C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Kính gửi: Tổng cục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Căn cứ Nghị định số ……/2014/NĐ-CP ngày ……. tháng …… năm 2014 của Chính phủ quy định điều kiện của tổ chức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Tên tổ chức:.............................................................................................................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Người đại diện: …………………………. Chức vụ:...................................................</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3. Địa chỉ:.....................................................................................................................</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4. Số điện thoại: …………………….. </w:t>
      </w:r>
      <w:r w:rsidRPr="00212CEC">
        <w:rPr>
          <w:rFonts w:ascii="Times New Roman" w:eastAsia="Times New Roman" w:hAnsi="Times New Roman" w:cs="Times New Roman"/>
          <w:color w:val="000000"/>
          <w:sz w:val="26"/>
          <w:szCs w:val="26"/>
          <w:lang w:val="fr-FR"/>
        </w:rPr>
        <w:t>Số fax:...............................................................</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Địa chỉ Email:...............................................................................................................</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5. Giấy chứng nhận đủ điều kiện hoạt động dịch vụ quan trắc môi trường số: …………….. ngày …. tháng ….. năm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6. Có hiệu lực đến: Ngày ….. tháng ….. năm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7. Hồ sơ đề nghị gia hạn bao gồm: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(Tên tổ chức) ………………………………. cam đoan toàn bộ các thông tin trong hồ sơ là đúng sự thật và sẽ thực hiện đúng quy định của pháp luật về bảo vệ môi trường và mọi quy định về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Tổ chức cam kết tuân thủ mọi quy định kỹ thuật về quy trình, phương pháp quan trắc môi trường do Bộ Tài nguyên và Môi trường quy định; xây dựng, thực hiện và duy trì chương trình bảo đảm chất lượng, kiểm soát chất lượng phù hợp với phạm vi hoạt động quan trắc môi trường. Tổ chức xin hoàn toàn chịu trách nhiệm trước pháp luật Việt Nam nếu vi phạm các quy định về chứng nhận và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Tổ chức sẵn sàng được đánh giá lại kể từ ngày ….. tháng …… năm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Đề nghị Tổng cục Môi trường xem xét, gia hạn./.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212CEC" w:rsidRPr="00212CEC" w:rsidTr="00212CEC">
        <w:trPr>
          <w:tblCellSpacing w:w="0" w:type="dxa"/>
        </w:trPr>
        <w:tc>
          <w:tcPr>
            <w:tcW w:w="4262"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w:t>
            </w:r>
          </w:p>
        </w:tc>
        <w:tc>
          <w:tcPr>
            <w:tcW w:w="4263"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lang w:val="fr-FR"/>
              </w:rPr>
              <w:t>LÃNH ĐẠO TỔ CHỨC ĐĂNG KÝ</w:t>
            </w:r>
            <w:r w:rsidRPr="00212CEC">
              <w:rPr>
                <w:rFonts w:ascii="Times New Roman" w:eastAsia="Times New Roman" w:hAnsi="Times New Roman" w:cs="Times New Roman"/>
                <w:b/>
                <w:bCs/>
                <w:color w:val="000000"/>
                <w:sz w:val="26"/>
                <w:szCs w:val="26"/>
                <w:lang w:val="fr-FR"/>
              </w:rPr>
              <w:br/>
            </w:r>
            <w:r w:rsidRPr="00212CEC">
              <w:rPr>
                <w:rFonts w:ascii="Times New Roman" w:eastAsia="Times New Roman" w:hAnsi="Times New Roman" w:cs="Times New Roman"/>
                <w:i/>
                <w:iCs/>
                <w:color w:val="000000"/>
                <w:sz w:val="26"/>
                <w:szCs w:val="26"/>
                <w:lang w:val="fr-FR"/>
              </w:rPr>
              <w:t>(Ký, ghi rõ họ tên, đóng dấu)</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vi-VN"/>
        </w:rPr>
        <w:t> </w:t>
      </w:r>
    </w:p>
    <w:p w:rsidR="00212CEC" w:rsidRPr="00212CEC" w:rsidRDefault="00212CEC" w:rsidP="00212CEC">
      <w:pPr>
        <w:shd w:val="clear" w:color="auto" w:fill="FFFFFF"/>
        <w:spacing w:after="0" w:line="234" w:lineRule="atLeast"/>
        <w:jc w:val="right"/>
        <w:rPr>
          <w:rFonts w:ascii="Times New Roman" w:eastAsia="Times New Roman" w:hAnsi="Times New Roman" w:cs="Times New Roman"/>
          <w:color w:val="000000"/>
          <w:sz w:val="26"/>
          <w:szCs w:val="26"/>
        </w:rPr>
      </w:pPr>
      <w:bookmarkStart w:id="52" w:name="loai_pl4"/>
      <w:r w:rsidRPr="00212CEC">
        <w:rPr>
          <w:rFonts w:ascii="Times New Roman" w:eastAsia="Times New Roman" w:hAnsi="Times New Roman" w:cs="Times New Roman"/>
          <w:b/>
          <w:bCs/>
          <w:color w:val="000000"/>
          <w:sz w:val="26"/>
          <w:szCs w:val="26"/>
        </w:rPr>
        <w:t>Mẫu số 4</w:t>
      </w:r>
      <w:bookmarkEnd w:id="5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lastRenderedPageBreak/>
              <w:t>TÊN TỔ CHỨC</w:t>
            </w:r>
            <w:r w:rsidRPr="00212CEC">
              <w:rPr>
                <w:rFonts w:ascii="Times New Roman" w:eastAsia="Times New Roman" w:hAnsi="Times New Roman" w:cs="Times New Roman"/>
                <w:b/>
                <w:bCs/>
                <w:color w:val="000000"/>
                <w:sz w:val="26"/>
                <w:szCs w:val="26"/>
              </w:rPr>
              <w:br/>
              <w:t>--------</w:t>
            </w:r>
          </w:p>
        </w:tc>
        <w:tc>
          <w:tcPr>
            <w:tcW w:w="563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CỘNG HÒA XÃ HỘI CHỦ NGHĨA VIỆT NAM</w:t>
            </w:r>
            <w:r w:rsidRPr="00212CEC">
              <w:rPr>
                <w:rFonts w:ascii="Times New Roman" w:eastAsia="Times New Roman" w:hAnsi="Times New Roman" w:cs="Times New Roman"/>
                <w:b/>
                <w:bCs/>
                <w:color w:val="000000"/>
                <w:sz w:val="26"/>
                <w:szCs w:val="26"/>
              </w:rPr>
              <w:br/>
              <w:t>Độc lập - Tự do - Hạnh phúc</w:t>
            </w:r>
            <w:r w:rsidRPr="00212CEC">
              <w:rPr>
                <w:rFonts w:ascii="Times New Roman" w:eastAsia="Times New Roman" w:hAnsi="Times New Roman" w:cs="Times New Roman"/>
                <w:b/>
                <w:bCs/>
                <w:color w:val="000000"/>
                <w:sz w:val="26"/>
                <w:szCs w:val="26"/>
              </w:rPr>
              <w:br/>
              <w:t>----------------</w:t>
            </w:r>
          </w:p>
        </w:tc>
      </w:tr>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Số: ………</w:t>
            </w:r>
          </w:p>
        </w:tc>
        <w:tc>
          <w:tcPr>
            <w:tcW w:w="563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righ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rPr>
              <w:t>………….., ngày   tháng   năm 20…</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p w:rsidR="00212CEC" w:rsidRPr="00212CEC" w:rsidRDefault="00212CEC" w:rsidP="00212CEC">
      <w:pPr>
        <w:shd w:val="clear" w:color="auto" w:fill="FFFFFF"/>
        <w:spacing w:after="0" w:line="234" w:lineRule="atLeast"/>
        <w:jc w:val="center"/>
        <w:rPr>
          <w:rFonts w:ascii="Times New Roman" w:eastAsia="Times New Roman" w:hAnsi="Times New Roman" w:cs="Times New Roman"/>
          <w:color w:val="000000"/>
          <w:sz w:val="26"/>
          <w:szCs w:val="26"/>
        </w:rPr>
      </w:pPr>
      <w:bookmarkStart w:id="53" w:name="loai_pl4_name"/>
      <w:r w:rsidRPr="00212CEC">
        <w:rPr>
          <w:rFonts w:ascii="Times New Roman" w:eastAsia="Times New Roman" w:hAnsi="Times New Roman" w:cs="Times New Roman"/>
          <w:b/>
          <w:bCs/>
          <w:color w:val="000000"/>
          <w:sz w:val="26"/>
          <w:szCs w:val="26"/>
        </w:rPr>
        <w:t>ĐƠN ĐỀ NGHỊ ĐIỀU CHỈNH NỘI DUNG GIẤY CHỨNG NHẬN</w:t>
      </w:r>
      <w:r w:rsidRPr="00212CEC">
        <w:rPr>
          <w:rFonts w:ascii="Times New Roman" w:eastAsia="Times New Roman" w:hAnsi="Times New Roman" w:cs="Times New Roman"/>
          <w:b/>
          <w:bCs/>
          <w:color w:val="000000"/>
          <w:sz w:val="26"/>
          <w:szCs w:val="26"/>
        </w:rPr>
        <w:br/>
        <w:t>ĐỦ ĐIỀU KIỆN HOẠT ĐỘNG DỊCH VỤ QUAN TRẮC MÔI TRƯỜNG</w:t>
      </w:r>
      <w:bookmarkEnd w:id="53"/>
    </w:p>
    <w:p w:rsidR="00212CEC" w:rsidRPr="00212CEC" w:rsidRDefault="00212CEC" w:rsidP="00212C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Kính gửi: Tổng cục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Căn cứ Nghị định số ……../2014/NĐ-CP ngày …… tháng ……. năm 2014 của Chính phủ quy định điều kiện của tổ chức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Tên tổ chức:...........................................................................................................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Người đại diện: …………………………… Chức vụ:..............................................</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3. Địa chỉ:...................................................................................................................</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4. Số điện thoại: ………………………….. </w:t>
      </w:r>
      <w:r w:rsidRPr="00212CEC">
        <w:rPr>
          <w:rFonts w:ascii="Times New Roman" w:eastAsia="Times New Roman" w:hAnsi="Times New Roman" w:cs="Times New Roman"/>
          <w:color w:val="000000"/>
          <w:sz w:val="26"/>
          <w:szCs w:val="26"/>
          <w:lang w:val="fr-FR"/>
        </w:rPr>
        <w:t>Số fax:......................................................</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Địa chỉ Email:.............................................................................................................</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5. Giấy chứng nhận đủ điều kiện hoạt động dịch vụ quan trắc môi trường số: …………………. ngày …… tháng …… năm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6. Lĩnh vực được cấp Giấy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a) Quan trắc hiện trường: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b) Phân tích môi trường: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7. Lĩnh vực đề nghị điều chỉnh nội dung: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a) Quan trắc hiện trường: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b) Phân tích môi trường: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8. Phạm vi, thành phần môi trường được cấp Giấy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a) Nước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mặt: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thải: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dưới đất: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mưa: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Phóng xạ trong nước: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biển: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lastRenderedPageBreak/>
        <w:t>- Khác:........................................................................................................................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b) Không khí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Không khí xung quanh:             □</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54" w:name="cumtu_2"/>
      <w:r w:rsidRPr="00212CEC">
        <w:rPr>
          <w:rFonts w:ascii="Times New Roman" w:eastAsia="Times New Roman" w:hAnsi="Times New Roman" w:cs="Times New Roman"/>
          <w:color w:val="000000"/>
          <w:sz w:val="26"/>
          <w:szCs w:val="26"/>
          <w:shd w:val="clear" w:color="auto" w:fill="FFFF96"/>
          <w:lang w:val="fr-FR"/>
        </w:rPr>
        <w:t>- Không khí môi trường lao động:</w:t>
      </w:r>
      <w:bookmarkEnd w:id="54"/>
      <w:r w:rsidRPr="00212CEC">
        <w:rPr>
          <w:rFonts w:ascii="Times New Roman" w:eastAsia="Times New Roman" w:hAnsi="Times New Roman" w:cs="Times New Roman"/>
          <w:color w:val="000000"/>
          <w:sz w:val="26"/>
          <w:szCs w:val="26"/>
          <w:lang w:val="fr-FR"/>
        </w:rPr>
        <w: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Khí thải: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Phóng xạ trong không khí: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Khác:........................................................................................................................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c) Đất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d) Trầm tích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 Chất thải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e) Bùn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g) Đa dạng sinh học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9. Phạm vi, thành phần môi trường đăng ký điều chỉnh nội dung: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a) Nước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mặt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thải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dưới đất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mưa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Phóng xạ trong nước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biển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Khác:........................................................................................................................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b) Không khí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Không khí xung quanh: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Không khí môi trường lao động: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Khí thải: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Phóng xạ trong không khí: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Khác:.........................................................................................................................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c) Đất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d) Trầm tích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 Chất thải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e) Bùn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lastRenderedPageBreak/>
        <w:t>g) Đa dạng sinh học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10. Giấy chứng nhận đã được cấp có hiệu lực đến: Ngày ….. tháng ….. năm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11. Hồ sơ đề nghị điều chỉnh nội dung Giấy chứng nhận đủ điều kiện hoạt động dịch vụ quan trắc môi trường bao gồm: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(Tên tổ chức) ……………………………….. cam đoan toàn bộ các thông tin trong hồ sơ là đúng sự thật và sẽ thực hiện đúng quy định của pháp luật về bảo vệ môi trường và mọi quy định về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Tổ chức cam kết tuân thủ mọi quy định kỹ thuật về quy trình, phương pháp quan trắc môi trường do Bộ Tài nguyên và Môi trường quy định; xây dựng, thực hiện và duy trì chương trình bảo đảm chất lượng, kiểm soát chất lượng phù hợp với phạm vi hoạt động quan trắc môi trường. Tổ chức xin hoàn toàn chịu trách nhiệm trước pháp luật Việt Nam nếu vi phạm các quy định về chứng nhận và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Tổ chức sẵn sàng được đánh giá kể từ ngày ….. tháng …... năm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Đề nghị Tổng cục Môi trường xem xét, cấp Giấy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212CEC" w:rsidRPr="00212CEC" w:rsidTr="00212CEC">
        <w:trPr>
          <w:tblCellSpacing w:w="0" w:type="dxa"/>
        </w:trPr>
        <w:tc>
          <w:tcPr>
            <w:tcW w:w="4262"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lang w:val="fr-FR"/>
              </w:rPr>
              <w:t> </w:t>
            </w:r>
          </w:p>
        </w:tc>
        <w:tc>
          <w:tcPr>
            <w:tcW w:w="4263"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lang w:val="fr-FR"/>
              </w:rPr>
              <w:t>LÃNH ĐẠO TỔ CHỨC ĐĂNG KÝ</w:t>
            </w:r>
            <w:r w:rsidRPr="00212CEC">
              <w:rPr>
                <w:rFonts w:ascii="Times New Roman" w:eastAsia="Times New Roman" w:hAnsi="Times New Roman" w:cs="Times New Roman"/>
                <w:b/>
                <w:bCs/>
                <w:color w:val="000000"/>
                <w:sz w:val="26"/>
                <w:szCs w:val="26"/>
                <w:lang w:val="fr-FR"/>
              </w:rPr>
              <w:br/>
            </w:r>
            <w:r w:rsidRPr="00212CEC">
              <w:rPr>
                <w:rFonts w:ascii="Times New Roman" w:eastAsia="Times New Roman" w:hAnsi="Times New Roman" w:cs="Times New Roman"/>
                <w:i/>
                <w:iCs/>
                <w:color w:val="000000"/>
                <w:sz w:val="26"/>
                <w:szCs w:val="26"/>
                <w:lang w:val="fr-FR"/>
              </w:rPr>
              <w:t>(Ký, ghi rõ họ tên, đóng dấu)</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lang w:val="vi-VN"/>
        </w:rPr>
        <w:t> </w:t>
      </w:r>
    </w:p>
    <w:p w:rsidR="00212CEC" w:rsidRPr="00212CEC" w:rsidRDefault="00212CEC" w:rsidP="00212CEC">
      <w:pPr>
        <w:shd w:val="clear" w:color="auto" w:fill="FFFFFF"/>
        <w:spacing w:after="0" w:line="234" w:lineRule="atLeast"/>
        <w:jc w:val="right"/>
        <w:rPr>
          <w:rFonts w:ascii="Times New Roman" w:eastAsia="Times New Roman" w:hAnsi="Times New Roman" w:cs="Times New Roman"/>
          <w:color w:val="000000"/>
          <w:sz w:val="26"/>
          <w:szCs w:val="26"/>
        </w:rPr>
      </w:pPr>
      <w:bookmarkStart w:id="55" w:name="loai_p5"/>
      <w:r w:rsidRPr="00212CEC">
        <w:rPr>
          <w:rFonts w:ascii="Times New Roman" w:eastAsia="Times New Roman" w:hAnsi="Times New Roman" w:cs="Times New Roman"/>
          <w:b/>
          <w:bCs/>
          <w:color w:val="000000"/>
          <w:sz w:val="26"/>
          <w:szCs w:val="26"/>
        </w:rPr>
        <w:t>Mẫu số 5</w:t>
      </w:r>
      <w:bookmarkEnd w:id="5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TÊN TỔ CHỨC</w:t>
            </w:r>
            <w:r w:rsidRPr="00212CEC">
              <w:rPr>
                <w:rFonts w:ascii="Times New Roman" w:eastAsia="Times New Roman" w:hAnsi="Times New Roman" w:cs="Times New Roman"/>
                <w:b/>
                <w:bCs/>
                <w:color w:val="000000"/>
                <w:sz w:val="26"/>
                <w:szCs w:val="26"/>
              </w:rPr>
              <w:br/>
              <w:t>--------</w:t>
            </w:r>
          </w:p>
        </w:tc>
        <w:tc>
          <w:tcPr>
            <w:tcW w:w="563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rPr>
              <w:t>CỘNG HÒA XÃ HỘI CHỦ NGHĨA VIỆT NAM</w:t>
            </w:r>
            <w:r w:rsidRPr="00212CEC">
              <w:rPr>
                <w:rFonts w:ascii="Times New Roman" w:eastAsia="Times New Roman" w:hAnsi="Times New Roman" w:cs="Times New Roman"/>
                <w:b/>
                <w:bCs/>
                <w:color w:val="000000"/>
                <w:sz w:val="26"/>
                <w:szCs w:val="26"/>
              </w:rPr>
              <w:br/>
              <w:t>Độc lập - Tự do - Hạnh phúc</w:t>
            </w:r>
            <w:r w:rsidRPr="00212CEC">
              <w:rPr>
                <w:rFonts w:ascii="Times New Roman" w:eastAsia="Times New Roman" w:hAnsi="Times New Roman" w:cs="Times New Roman"/>
                <w:b/>
                <w:bCs/>
                <w:color w:val="000000"/>
                <w:sz w:val="26"/>
                <w:szCs w:val="26"/>
              </w:rPr>
              <w:br/>
              <w:t>----------------</w:t>
            </w:r>
          </w:p>
        </w:tc>
      </w:tr>
      <w:tr w:rsidR="00212CEC" w:rsidRPr="00212CEC" w:rsidTr="00212CEC">
        <w:trPr>
          <w:tblCellSpacing w:w="0" w:type="dxa"/>
        </w:trPr>
        <w:tc>
          <w:tcPr>
            <w:tcW w:w="3348"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Số: ………..</w:t>
            </w:r>
          </w:p>
        </w:tc>
        <w:tc>
          <w:tcPr>
            <w:tcW w:w="5631"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right"/>
              <w:rPr>
                <w:rFonts w:ascii="Times New Roman" w:eastAsia="Times New Roman" w:hAnsi="Times New Roman" w:cs="Times New Roman"/>
                <w:color w:val="000000"/>
                <w:sz w:val="26"/>
                <w:szCs w:val="26"/>
              </w:rPr>
            </w:pPr>
            <w:r w:rsidRPr="00212CEC">
              <w:rPr>
                <w:rFonts w:ascii="Times New Roman" w:eastAsia="Times New Roman" w:hAnsi="Times New Roman" w:cs="Times New Roman"/>
                <w:i/>
                <w:iCs/>
                <w:color w:val="000000"/>
                <w:sz w:val="26"/>
                <w:szCs w:val="26"/>
              </w:rPr>
              <w:t>…………, ngày   tháng   năm 20…</w:t>
            </w:r>
          </w:p>
        </w:tc>
      </w:tr>
    </w:tbl>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 </w:t>
      </w:r>
    </w:p>
    <w:p w:rsidR="00212CEC" w:rsidRPr="00212CEC" w:rsidRDefault="00212CEC" w:rsidP="00212CEC">
      <w:pPr>
        <w:shd w:val="clear" w:color="auto" w:fill="FFFFFF"/>
        <w:spacing w:after="0" w:line="234" w:lineRule="atLeast"/>
        <w:jc w:val="center"/>
        <w:rPr>
          <w:rFonts w:ascii="Times New Roman" w:eastAsia="Times New Roman" w:hAnsi="Times New Roman" w:cs="Times New Roman"/>
          <w:color w:val="000000"/>
          <w:sz w:val="26"/>
          <w:szCs w:val="26"/>
        </w:rPr>
      </w:pPr>
      <w:bookmarkStart w:id="56" w:name="loai_p5_name"/>
      <w:r w:rsidRPr="00212CEC">
        <w:rPr>
          <w:rFonts w:ascii="Times New Roman" w:eastAsia="Times New Roman" w:hAnsi="Times New Roman" w:cs="Times New Roman"/>
          <w:b/>
          <w:bCs/>
          <w:color w:val="000000"/>
          <w:sz w:val="26"/>
          <w:szCs w:val="26"/>
        </w:rPr>
        <w:t>ĐƠN ĐỀ NGHỊ CẤP LẠI GIẤY CHỨNG NHẬN</w:t>
      </w:r>
      <w:r w:rsidRPr="00212CEC">
        <w:rPr>
          <w:rFonts w:ascii="Times New Roman" w:eastAsia="Times New Roman" w:hAnsi="Times New Roman" w:cs="Times New Roman"/>
          <w:b/>
          <w:bCs/>
          <w:color w:val="000000"/>
          <w:sz w:val="26"/>
          <w:szCs w:val="26"/>
        </w:rPr>
        <w:br/>
        <w:t>ĐỦ ĐIỀU KIỆN HOẠT ĐỘNG DỊCH VỤ QUAN TRẮC MÔI TRƯỜNG</w:t>
      </w:r>
      <w:bookmarkEnd w:id="56"/>
    </w:p>
    <w:p w:rsidR="00212CEC" w:rsidRPr="00212CEC" w:rsidRDefault="00212CEC" w:rsidP="00212C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Kính gửi: Tổng cục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Căn cứ Nghị định số ……../2014/NĐ-CP ngày …… tháng …… năm 2014 của Chính phủ quy định điều kiện của tổ chức hoạt động dịch vụ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1. Tên tổ chức:............................................................................................................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2. Người đại diện: ……………………………. Chức vụ:..............................................</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lastRenderedPageBreak/>
        <w:t>3. Địa chỉ:....................................................................................................................</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rPr>
        <w:t>4. Số điện thoại: ………………………… </w:t>
      </w:r>
      <w:r w:rsidRPr="00212CEC">
        <w:rPr>
          <w:rFonts w:ascii="Times New Roman" w:eastAsia="Times New Roman" w:hAnsi="Times New Roman" w:cs="Times New Roman"/>
          <w:color w:val="000000"/>
          <w:sz w:val="26"/>
          <w:szCs w:val="26"/>
          <w:lang w:val="fr-FR"/>
        </w:rPr>
        <w:t>Số fax:.........................................................</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Địa chỉ Email:..............................................................................................................</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5. Lý do đề nghị cấp lại Giấy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a) Giấy chứng nhận đã cấp bị mất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b) Giấy chứng nhận đã cấp bị rách nát, hư hỏng không thể sử dụng được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6. Thông tin về Giấy chứng nhận đã được cấp:</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a) Lĩnh vực được cấp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Quan trắc hiện trường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Phân tích môi trường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b) Phạm vi, thành phần môi trường được cấp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mặt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thải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dưới đất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mưa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Phóng xạ trong nước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Nước biển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Khác:.......................................................................................................................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Không khí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Không khí xung quanh:                        □</w:t>
      </w:r>
    </w:p>
    <w:p w:rsidR="00212CEC" w:rsidRPr="00212CEC" w:rsidRDefault="00212CEC" w:rsidP="00212CEC">
      <w:pPr>
        <w:shd w:val="clear" w:color="auto" w:fill="FFFFFF"/>
        <w:spacing w:after="0" w:line="234" w:lineRule="atLeast"/>
        <w:rPr>
          <w:rFonts w:ascii="Times New Roman" w:eastAsia="Times New Roman" w:hAnsi="Times New Roman" w:cs="Times New Roman"/>
          <w:color w:val="000000"/>
          <w:sz w:val="26"/>
          <w:szCs w:val="26"/>
        </w:rPr>
      </w:pPr>
      <w:bookmarkStart w:id="57" w:name="cumtu_3"/>
      <w:r w:rsidRPr="00212CEC">
        <w:rPr>
          <w:rFonts w:ascii="Times New Roman" w:eastAsia="Times New Roman" w:hAnsi="Times New Roman" w:cs="Times New Roman"/>
          <w:color w:val="000000"/>
          <w:sz w:val="26"/>
          <w:szCs w:val="26"/>
          <w:shd w:val="clear" w:color="auto" w:fill="FFFF96"/>
          <w:lang w:val="fr-FR"/>
        </w:rPr>
        <w:t>+ Không khí môi trường lao động:</w:t>
      </w:r>
      <w:bookmarkEnd w:id="57"/>
      <w:r w:rsidRPr="00212CEC">
        <w:rPr>
          <w:rFonts w:ascii="Times New Roman" w:eastAsia="Times New Roman" w:hAnsi="Times New Roman" w:cs="Times New Roman"/>
          <w:color w:val="000000"/>
          <w:sz w:val="26"/>
          <w:szCs w:val="26"/>
          <w:lang w:val="fr-FR"/>
        </w:rPr>
        <w:t>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Khí thải: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Phóng xạ trong không khí:                   □</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Khác:.......................................................................................................................</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Đất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Trầm tích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Chất thải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Bùn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Đa dạng sinh học (phụ lục thông số và phương pháp quan trắc, phân tích gửi kèm theo)</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c) Số hiệu Giấy chứng nhận đã được cấp:</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lastRenderedPageBreak/>
        <w:t>d) Ngày cấp: …………………… Hiệu lực của Giấy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 Cơ quan cấp Giấy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(Tên tổ chức) ………….……………………. cam đoan toàn bộ các thông tin trong hồ sơ là đúng sự thật và sẽ thực hiện đúng quy định của pháp luật về bảo vệ môi trường và mọi quy định về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Tổ chức cam kết tuân thủ mọi quy định kỹ thuật về quy trình, phương pháp quan trắc môi trường do Bộ Tài nguyên và Môi trường quy định; xây dựng, thực hiện và duy trì chương trình bảo đảm chất lượng, kiểm soát chất lượng phù hợp với phạm vi hoạt động quan trắc môi trường. Tổ chức xin hoàn toàn chịu trách nhiệm trước pháp luật Việt Nam nếu vi phạm các quy định về chứng nhận và quan trắc môi trường.</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Tổ chức sẵn sàng được đánh giá kể từ ngày ….. tháng ….. năm……</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Đề nghị Tổng cục Môi trường xem xét, cấp Giấy chứng nhận./.</w:t>
      </w:r>
    </w:p>
    <w:p w:rsidR="00212CEC" w:rsidRPr="00212CEC" w:rsidRDefault="00212CEC" w:rsidP="00212CEC">
      <w:pPr>
        <w:shd w:val="clear" w:color="auto" w:fill="FFFFFF"/>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color w:val="000000"/>
          <w:sz w:val="26"/>
          <w:szCs w:val="26"/>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2"/>
        <w:gridCol w:w="4263"/>
      </w:tblGrid>
      <w:tr w:rsidR="00212CEC" w:rsidRPr="00212CEC" w:rsidTr="00212CEC">
        <w:trPr>
          <w:tblCellSpacing w:w="0" w:type="dxa"/>
        </w:trPr>
        <w:tc>
          <w:tcPr>
            <w:tcW w:w="4262"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lang w:val="fr-FR"/>
              </w:rPr>
              <w:t> </w:t>
            </w:r>
          </w:p>
        </w:tc>
        <w:tc>
          <w:tcPr>
            <w:tcW w:w="4263" w:type="dxa"/>
            <w:shd w:val="clear" w:color="auto" w:fill="FFFFFF"/>
            <w:tcMar>
              <w:top w:w="0" w:type="dxa"/>
              <w:left w:w="108" w:type="dxa"/>
              <w:bottom w:w="0" w:type="dxa"/>
              <w:right w:w="108" w:type="dxa"/>
            </w:tcMar>
            <w:hideMark/>
          </w:tcPr>
          <w:p w:rsidR="00212CEC" w:rsidRPr="00212CEC" w:rsidRDefault="00212CEC" w:rsidP="00212CEC">
            <w:pPr>
              <w:spacing w:before="120" w:after="120" w:line="234" w:lineRule="atLeast"/>
              <w:jc w:val="center"/>
              <w:rPr>
                <w:rFonts w:ascii="Times New Roman" w:eastAsia="Times New Roman" w:hAnsi="Times New Roman" w:cs="Times New Roman"/>
                <w:color w:val="000000"/>
                <w:sz w:val="26"/>
                <w:szCs w:val="26"/>
              </w:rPr>
            </w:pPr>
            <w:r w:rsidRPr="00212CEC">
              <w:rPr>
                <w:rFonts w:ascii="Times New Roman" w:eastAsia="Times New Roman" w:hAnsi="Times New Roman" w:cs="Times New Roman"/>
                <w:b/>
                <w:bCs/>
                <w:color w:val="000000"/>
                <w:sz w:val="26"/>
                <w:szCs w:val="26"/>
                <w:lang w:val="fr-FR"/>
              </w:rPr>
              <w:t>LÃNH ĐẠO TỔ CHỨC ĐĂNG KÝ</w:t>
            </w:r>
            <w:r w:rsidRPr="00212CEC">
              <w:rPr>
                <w:rFonts w:ascii="Times New Roman" w:eastAsia="Times New Roman" w:hAnsi="Times New Roman" w:cs="Times New Roman"/>
                <w:b/>
                <w:bCs/>
                <w:color w:val="000000"/>
                <w:sz w:val="26"/>
                <w:szCs w:val="26"/>
                <w:lang w:val="fr-FR"/>
              </w:rPr>
              <w:br/>
            </w:r>
            <w:r w:rsidRPr="00212CEC">
              <w:rPr>
                <w:rFonts w:ascii="Times New Roman" w:eastAsia="Times New Roman" w:hAnsi="Times New Roman" w:cs="Times New Roman"/>
                <w:i/>
                <w:iCs/>
                <w:color w:val="000000"/>
                <w:sz w:val="26"/>
                <w:szCs w:val="26"/>
                <w:lang w:val="fr-FR"/>
              </w:rPr>
              <w:t>(Ký, ghi rõ họ tên, đóng dấu)</w:t>
            </w:r>
          </w:p>
        </w:tc>
      </w:tr>
    </w:tbl>
    <w:p w:rsidR="00E54E4E" w:rsidRPr="00212CEC" w:rsidRDefault="00212CEC">
      <w:pPr>
        <w:rPr>
          <w:rFonts w:ascii="Times New Roman" w:hAnsi="Times New Roman" w:cs="Times New Roman"/>
          <w:sz w:val="26"/>
          <w:szCs w:val="26"/>
        </w:rPr>
      </w:pPr>
    </w:p>
    <w:sectPr w:rsidR="00E54E4E" w:rsidRPr="00212C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EC"/>
    <w:rsid w:val="00212CEC"/>
    <w:rsid w:val="009E703A"/>
    <w:rsid w:val="00C6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66ABF-C246-409B-981D-EF30EE3A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2C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12CEC"/>
    <w:rPr>
      <w:color w:val="0000FF"/>
      <w:u w:val="single"/>
    </w:rPr>
  </w:style>
  <w:style w:type="character" w:styleId="FollowedHyperlink">
    <w:name w:val="FollowedHyperlink"/>
    <w:basedOn w:val="DefaultParagraphFont"/>
    <w:uiPriority w:val="99"/>
    <w:semiHidden/>
    <w:unhideWhenUsed/>
    <w:rsid w:val="00212C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1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oanh-nghiep/nghi-dinh-27-2013-nd-cp-quy-dinh-dieu-kien-to-chuc-hoat-dong-dich-vu-quan-trac-179615.aspx" TargetMode="External"/><Relationship Id="rId5" Type="http://schemas.openxmlformats.org/officeDocument/2006/relationships/hyperlink" Target="https://thuvienphapluat.vn/van-ban/doanh-nghiep/nghi-dinh-27-2013-nd-cp-quy-dinh-dieu-kien-to-chuc-hoat-dong-dich-vu-quan-trac-179615.aspx" TargetMode="External"/><Relationship Id="rId4" Type="http://schemas.openxmlformats.org/officeDocument/2006/relationships/hyperlink" Target="https://thuvienphapluat.vn/van-ban/bo-may-hanh-chinh/nghi-dinh-55-2012-nd-cp-quy-dinh-thanh-lap-to-chuc-lai-giai-the-don-vi-14223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6991</Words>
  <Characters>39850</Characters>
  <Application>Microsoft Office Word</Application>
  <DocSecurity>0</DocSecurity>
  <Lines>332</Lines>
  <Paragraphs>93</Paragraphs>
  <ScaleCrop>false</ScaleCrop>
  <Company/>
  <LinksUpToDate>false</LinksUpToDate>
  <CharactersWithSpaces>46748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lamoanh1111997@gmail.com</dc:creator>
  <cp:keywords/>
  <dc:description/>
  <cp:lastModifiedBy>lamoanh1111997@gmail.com</cp:lastModifiedBy>
  <cp:revision>1</cp:revision>
  <dcterms:created xsi:type="dcterms:W3CDTF">2020-02-06T03:24:00Z</dcterms:created>
  <dcterms:modified xsi:type="dcterms:W3CDTF">2020-02-06T03:25:00Z</dcterms:modified>
</cp:coreProperties>
</file>